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B25" w:rsidRDefault="00DF1B25" w:rsidP="00DF1B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ПЕРЕДОВОЙ ОПЫТ ПО ОХРАНЕ ТРУДА</w:t>
      </w:r>
    </w:p>
    <w:p w:rsidR="00DF1B25" w:rsidRDefault="00DF1B25" w:rsidP="00DF1B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АСТРАХАНСКОЙ ОБЛАСТИ  В 2025 ГОДУ</w:t>
      </w:r>
    </w:p>
    <w:p w:rsidR="00DF1B25" w:rsidRDefault="00DF1B25" w:rsidP="00DF1B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1B25" w:rsidRDefault="00DF1B25" w:rsidP="00DF1B2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F1B25">
        <w:rPr>
          <w:rFonts w:ascii="Times New Roman" w:hAnsi="Times New Roman" w:cs="Times New Roman"/>
          <w:sz w:val="28"/>
          <w:szCs w:val="28"/>
        </w:rPr>
        <w:t>Информация об организации работы  по внедрению передового опыта в области безопасности и охраны труда  за II квартал 2025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862C5" w:rsidRPr="00DF1B25" w:rsidRDefault="00DF1B25" w:rsidP="00DF1B2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F1B25">
        <w:rPr>
          <w:rFonts w:ascii="Times New Roman" w:hAnsi="Times New Roman" w:cs="Times New Roman"/>
          <w:sz w:val="28"/>
          <w:szCs w:val="28"/>
        </w:rPr>
        <w:t xml:space="preserve"> В рамках реализации плана мероприятий по организации работы по внедрению передового опыта в области безопасности и охраны труда в организациях, осуществляющих свою хозяйственную деятельность на территории Астраханской области (далее – организации), ведется практика проведения семинаров, совещаний, конференций, лекций, информирования и консультаций по вопросам охраны труда с руководителями и специалистами организаций.  Во II квартале 2025 года в городских округах, муниципальных округах и муниципальных районах Астраханской области проведен 41 семинар и совещание по вопросам охраны труда, в том числе в </w:t>
      </w:r>
      <w:proofErr w:type="spellStart"/>
      <w:r w:rsidRPr="00DF1B25">
        <w:rPr>
          <w:rFonts w:ascii="Times New Roman" w:hAnsi="Times New Roman" w:cs="Times New Roman"/>
          <w:sz w:val="28"/>
          <w:szCs w:val="28"/>
        </w:rPr>
        <w:t>онлай</w:t>
      </w:r>
      <w:proofErr w:type="gramStart"/>
      <w:r w:rsidRPr="00DF1B25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DF1B25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DF1B2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F1B25">
        <w:rPr>
          <w:rFonts w:ascii="Times New Roman" w:hAnsi="Times New Roman" w:cs="Times New Roman"/>
          <w:sz w:val="28"/>
          <w:szCs w:val="28"/>
        </w:rPr>
        <w:t>офлайн-режимах</w:t>
      </w:r>
      <w:proofErr w:type="spellEnd"/>
      <w:r w:rsidRPr="00DF1B25">
        <w:rPr>
          <w:rFonts w:ascii="Times New Roman" w:hAnsi="Times New Roman" w:cs="Times New Roman"/>
          <w:sz w:val="28"/>
          <w:szCs w:val="28"/>
        </w:rPr>
        <w:t xml:space="preserve">. Основными рассмотренными вопросами были: эффективное управление рисками в области производственной безопасности; снижение уровня производственного травматизма и профессиональной заболеваемости; снижение рисков возникновения аварийных ситуаций на производстве; обеспечение безопасности условий труда, сохранения жизни и здоровья работающих; негативное влияние физических и нервно-психических факторов на жизнь и здоровье работающих; предупреждение и профилактика несчастных случаев; </w:t>
      </w:r>
      <w:proofErr w:type="gramStart"/>
      <w:r w:rsidRPr="00DF1B25">
        <w:rPr>
          <w:rFonts w:ascii="Times New Roman" w:hAnsi="Times New Roman" w:cs="Times New Roman"/>
          <w:sz w:val="28"/>
          <w:szCs w:val="28"/>
        </w:rPr>
        <w:t>первая помощь пострадавшим на производстве; требования к размещению,  хранению и использованию аптечки для оказания работниками первой помощи пострадавшим с применением медицинских изделий; выдача сертифицированных средств индивидуальной защиты; распространение положительного передового опыта по улучшению условий и охраны труда; внедрение современного оборудования, современных технологий для автоматизации и автоматизирования ручного труда; улучшение условий и охраны труда женщин;</w:t>
      </w:r>
      <w:proofErr w:type="gramEnd"/>
      <w:r w:rsidRPr="00DF1B25">
        <w:rPr>
          <w:rFonts w:ascii="Times New Roman" w:hAnsi="Times New Roman" w:cs="Times New Roman"/>
          <w:sz w:val="28"/>
          <w:szCs w:val="28"/>
        </w:rPr>
        <w:t xml:space="preserve"> охрана труда беременных женщин и женщин, имеющих детей в возрасте до полутора лет; профилактика заболеваний (ВИЧ/</w:t>
      </w:r>
      <w:proofErr w:type="spellStart"/>
      <w:r w:rsidRPr="00DF1B25">
        <w:rPr>
          <w:rFonts w:ascii="Times New Roman" w:hAnsi="Times New Roman" w:cs="Times New Roman"/>
          <w:sz w:val="28"/>
          <w:szCs w:val="28"/>
        </w:rPr>
        <w:t>СПИДа</w:t>
      </w:r>
      <w:proofErr w:type="spellEnd"/>
      <w:r w:rsidRPr="00DF1B25">
        <w:rPr>
          <w:rFonts w:ascii="Times New Roman" w:hAnsi="Times New Roman" w:cs="Times New Roman"/>
          <w:sz w:val="28"/>
          <w:szCs w:val="28"/>
        </w:rPr>
        <w:t xml:space="preserve">, других инфекционных заболеваний).  В семинарах и совещаниях приняли участие руководители и работники организаций, специалисты отделов кадров, специалисты по охране труда, индивидуальные предприниматели, представители профсоюзных организаций.  В организациях проводятся все необходимые мероприятия по охране труда:  - обучение безопасным методам и приемам выполнения работ и оказанию первой помощи;  - проведение инструктажей по охране труда; - стажировки на рабочих местах;  - проверка знаний требований охраны труда;  - проведение медицинских </w:t>
      </w:r>
      <w:r w:rsidRPr="00DF1B25">
        <w:rPr>
          <w:rFonts w:ascii="Times New Roman" w:hAnsi="Times New Roman" w:cs="Times New Roman"/>
          <w:sz w:val="28"/>
          <w:szCs w:val="28"/>
        </w:rPr>
        <w:lastRenderedPageBreak/>
        <w:t xml:space="preserve">освидетельствований;  - проведение специальной профессиональных рисков;  осмотров оценки и </w:t>
      </w:r>
      <w:proofErr w:type="gramStart"/>
      <w:r w:rsidRPr="00DF1B25">
        <w:rPr>
          <w:rFonts w:ascii="Times New Roman" w:hAnsi="Times New Roman" w:cs="Times New Roman"/>
          <w:sz w:val="28"/>
          <w:szCs w:val="28"/>
        </w:rPr>
        <w:t>условий</w:t>
      </w:r>
      <w:proofErr w:type="gramEnd"/>
      <w:r w:rsidRPr="00DF1B25">
        <w:rPr>
          <w:rFonts w:ascii="Times New Roman" w:hAnsi="Times New Roman" w:cs="Times New Roman"/>
          <w:sz w:val="28"/>
          <w:szCs w:val="28"/>
        </w:rPr>
        <w:t xml:space="preserve"> психиатрических труда, оценки - актуализация реестров опасностей;  2 - санитарно-бытовое обслуживание и медицинское обеспечение работников в соответствии с требованиями охраны труда;  - соблюдается порядок обеспечения работников организаций сертифицированными средствами индивидуальной защиты и смывающими средствами; - внедряются системы управления охраной труда; - осуществляются мероприятия по предотвращению производственного травматизма и профессиональных заболеваний.  </w:t>
      </w:r>
      <w:proofErr w:type="gramStart"/>
      <w:r w:rsidRPr="00DF1B25">
        <w:rPr>
          <w:rFonts w:ascii="Times New Roman" w:hAnsi="Times New Roman" w:cs="Times New Roman"/>
          <w:sz w:val="28"/>
          <w:szCs w:val="28"/>
        </w:rPr>
        <w:t xml:space="preserve">В подразделениях Астраханского линейного производственного управления магистральных газопроводов (далее – Астраханский ЛПУМГ) ООО «Газпром </w:t>
      </w:r>
      <w:proofErr w:type="spellStart"/>
      <w:r w:rsidRPr="00DF1B25">
        <w:rPr>
          <w:rFonts w:ascii="Times New Roman" w:hAnsi="Times New Roman" w:cs="Times New Roman"/>
          <w:sz w:val="28"/>
          <w:szCs w:val="28"/>
        </w:rPr>
        <w:t>трансгаз</w:t>
      </w:r>
      <w:proofErr w:type="spellEnd"/>
      <w:r w:rsidRPr="00DF1B25">
        <w:rPr>
          <w:rFonts w:ascii="Times New Roman" w:hAnsi="Times New Roman" w:cs="Times New Roman"/>
          <w:sz w:val="28"/>
          <w:szCs w:val="28"/>
        </w:rPr>
        <w:t xml:space="preserve"> Ставрополь» во II квартале 2025 года </w:t>
      </w:r>
      <w:proofErr w:type="spellStart"/>
      <w:r w:rsidRPr="00DF1B25">
        <w:rPr>
          <w:rFonts w:ascii="Times New Roman" w:hAnsi="Times New Roman" w:cs="Times New Roman"/>
          <w:sz w:val="28"/>
          <w:szCs w:val="28"/>
        </w:rPr>
        <w:t>проводен</w:t>
      </w:r>
      <w:proofErr w:type="spellEnd"/>
      <w:r w:rsidRPr="00DF1B25">
        <w:rPr>
          <w:rFonts w:ascii="Times New Roman" w:hAnsi="Times New Roman" w:cs="Times New Roman"/>
          <w:sz w:val="28"/>
          <w:szCs w:val="28"/>
        </w:rPr>
        <w:t xml:space="preserve"> анализ «Поведенческого аудита безопасности», а также ежемесячный мониторинг выполнения «Мероприятий по улучшению условий и охраны труда в 2025 году» и «Целей в области производственной безопасности (охраны труда, промышленной и пожарной безопасности) в 2025 году».</w:t>
      </w:r>
      <w:proofErr w:type="gramEnd"/>
      <w:r w:rsidRPr="00DF1B25">
        <w:rPr>
          <w:rFonts w:ascii="Times New Roman" w:hAnsi="Times New Roman" w:cs="Times New Roman"/>
          <w:sz w:val="28"/>
          <w:szCs w:val="28"/>
        </w:rPr>
        <w:t xml:space="preserve"> В МКУК «Управление культуры Лиманского района» муниципального образования «</w:t>
      </w:r>
      <w:proofErr w:type="spellStart"/>
      <w:r w:rsidRPr="00DF1B25">
        <w:rPr>
          <w:rFonts w:ascii="Times New Roman" w:hAnsi="Times New Roman" w:cs="Times New Roman"/>
          <w:sz w:val="28"/>
          <w:szCs w:val="28"/>
        </w:rPr>
        <w:t>Лиманский</w:t>
      </w:r>
      <w:proofErr w:type="spellEnd"/>
      <w:r w:rsidRPr="00DF1B25">
        <w:rPr>
          <w:rFonts w:ascii="Times New Roman" w:hAnsi="Times New Roman" w:cs="Times New Roman"/>
          <w:sz w:val="28"/>
          <w:szCs w:val="28"/>
        </w:rPr>
        <w:t xml:space="preserve"> муниципальный округ Астраханской области» проводится работа по реализации мероприятий в сфере обеспечения безопасности труда, ежеквартально проводится День охраны труда, изучается опыт по охране труда других регионов и крупных организаций. </w:t>
      </w:r>
      <w:proofErr w:type="gramStart"/>
      <w:r w:rsidRPr="00DF1B25">
        <w:rPr>
          <w:rFonts w:ascii="Times New Roman" w:hAnsi="Times New Roman" w:cs="Times New Roman"/>
          <w:sz w:val="28"/>
          <w:szCs w:val="28"/>
        </w:rPr>
        <w:t>С целью формирования и распространения приоритетов здорового образа жизни, создания условий для сохранения и укрепления здоровья работников на рабочем месте, стимулирования внедрения здорового образа жизни в трудовых коллективах в организациях вводятся элементы физического развития (физкультурно-оздоровительные и спортивные мероприятиях различного уровня, в том числе, норма сдачи ГТО), которые играют важную роль как инвестиции в охрану и поддержание здоровья работников, способные принести</w:t>
      </w:r>
      <w:proofErr w:type="gramEnd"/>
      <w:r w:rsidRPr="00DF1B25">
        <w:rPr>
          <w:rFonts w:ascii="Times New Roman" w:hAnsi="Times New Roman" w:cs="Times New Roman"/>
          <w:sz w:val="28"/>
          <w:szCs w:val="28"/>
        </w:rPr>
        <w:t xml:space="preserve"> позитивные результаты: профилактика профессиональных заболеваний и снижение травматизма, снижение нервно-психической напряженности в процессе труда, формирование психологического климата в трудовом коллективе, популяризация здорового образа жизни.  В целях укрепления здоровья и снятия эмоционального напряжения сотрудники ООО «</w:t>
      </w:r>
      <w:proofErr w:type="spellStart"/>
      <w:r w:rsidRPr="00DF1B25">
        <w:rPr>
          <w:rFonts w:ascii="Times New Roman" w:hAnsi="Times New Roman" w:cs="Times New Roman"/>
          <w:sz w:val="28"/>
          <w:szCs w:val="28"/>
        </w:rPr>
        <w:t>Лукойл-Астраханьэнерго</w:t>
      </w:r>
      <w:proofErr w:type="spellEnd"/>
      <w:r w:rsidRPr="00DF1B25">
        <w:rPr>
          <w:rFonts w:ascii="Times New Roman" w:hAnsi="Times New Roman" w:cs="Times New Roman"/>
          <w:sz w:val="28"/>
          <w:szCs w:val="28"/>
        </w:rPr>
        <w:t xml:space="preserve">» посещают </w:t>
      </w:r>
      <w:proofErr w:type="spellStart"/>
      <w:r w:rsidRPr="00DF1B25">
        <w:rPr>
          <w:rFonts w:ascii="Times New Roman" w:hAnsi="Times New Roman" w:cs="Times New Roman"/>
          <w:sz w:val="28"/>
          <w:szCs w:val="28"/>
        </w:rPr>
        <w:t>спортивнооздоровительные</w:t>
      </w:r>
      <w:proofErr w:type="spellEnd"/>
      <w:r w:rsidRPr="00DF1B25">
        <w:rPr>
          <w:rFonts w:ascii="Times New Roman" w:hAnsi="Times New Roman" w:cs="Times New Roman"/>
          <w:sz w:val="28"/>
          <w:szCs w:val="28"/>
        </w:rPr>
        <w:t xml:space="preserve"> комплексы.  В селе Енотаевка муниципального образования «Сельское поселение село Енотаевка </w:t>
      </w:r>
      <w:proofErr w:type="spellStart"/>
      <w:r w:rsidRPr="00DF1B25">
        <w:rPr>
          <w:rFonts w:ascii="Times New Roman" w:hAnsi="Times New Roman" w:cs="Times New Roman"/>
          <w:sz w:val="28"/>
          <w:szCs w:val="28"/>
        </w:rPr>
        <w:t>Енотаевского</w:t>
      </w:r>
      <w:proofErr w:type="spellEnd"/>
      <w:r w:rsidRPr="00DF1B25">
        <w:rPr>
          <w:rFonts w:ascii="Times New Roman" w:hAnsi="Times New Roman" w:cs="Times New Roman"/>
          <w:sz w:val="28"/>
          <w:szCs w:val="28"/>
        </w:rPr>
        <w:t xml:space="preserve"> муниципального округа Астраханской области» прошли спортивные мероприятия в рамках Всемирного дня здоровья, такие как </w:t>
      </w:r>
      <w:proofErr w:type="spellStart"/>
      <w:r w:rsidRPr="00DF1B25">
        <w:rPr>
          <w:rFonts w:ascii="Times New Roman" w:hAnsi="Times New Roman" w:cs="Times New Roman"/>
          <w:sz w:val="28"/>
          <w:szCs w:val="28"/>
        </w:rPr>
        <w:t>общерайонный</w:t>
      </w:r>
      <w:proofErr w:type="spellEnd"/>
      <w:r w:rsidRPr="00DF1B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B25"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 w:rsidRPr="00DF1B25">
        <w:rPr>
          <w:rFonts w:ascii="Times New Roman" w:hAnsi="Times New Roman" w:cs="Times New Roman"/>
          <w:sz w:val="28"/>
          <w:szCs w:val="28"/>
        </w:rPr>
        <w:t xml:space="preserve"> «Большая зарядка» и Международная акция «10 000 шагов к жизни», в которой приняли участие жители села всех возрастов под </w:t>
      </w:r>
      <w:r w:rsidRPr="00DF1B25">
        <w:rPr>
          <w:rFonts w:ascii="Times New Roman" w:hAnsi="Times New Roman" w:cs="Times New Roman"/>
          <w:sz w:val="28"/>
          <w:szCs w:val="28"/>
        </w:rPr>
        <w:lastRenderedPageBreak/>
        <w:t xml:space="preserve">девизом «Здоровье для всех!». Приобретение и введение в эксплуатацию работодателями нового и автоматизированного оборудования позволяет улучшить условия труда, минимизировать и облегчить ручной труд на рабочих местах. </w:t>
      </w:r>
      <w:proofErr w:type="gramStart"/>
      <w:r w:rsidRPr="00DF1B25">
        <w:rPr>
          <w:rFonts w:ascii="Times New Roman" w:hAnsi="Times New Roman" w:cs="Times New Roman"/>
          <w:sz w:val="28"/>
          <w:szCs w:val="28"/>
        </w:rPr>
        <w:t xml:space="preserve">Как показывает проводимый мониторинг по изучению и внедрению передового опыта в области безопасности и охраны труда, в организациях для улучшения условий 3 труда и охраны труда внедряются: новое оборудование, современные технологий, позволяющие автоматизировать (минимизировать) ручной труд, современная техника, современные системы менеджмента и методы выполнения работ, программы и методы обучения по охране труда, новые формы стимулирования работников, осуществляется модернизация и </w:t>
      </w:r>
      <w:proofErr w:type="spellStart"/>
      <w:r w:rsidRPr="00DF1B25">
        <w:rPr>
          <w:rFonts w:ascii="Times New Roman" w:hAnsi="Times New Roman" w:cs="Times New Roman"/>
          <w:sz w:val="28"/>
          <w:szCs w:val="28"/>
        </w:rPr>
        <w:t>цифровизация</w:t>
      </w:r>
      <w:proofErr w:type="spellEnd"/>
      <w:proofErr w:type="gramEnd"/>
      <w:r w:rsidRPr="00DF1B25">
        <w:rPr>
          <w:rFonts w:ascii="Times New Roman" w:hAnsi="Times New Roman" w:cs="Times New Roman"/>
          <w:sz w:val="28"/>
          <w:szCs w:val="28"/>
        </w:rPr>
        <w:t xml:space="preserve"> производства. В ООО «Газпром добыча Астрахань» на объектах Астраханского газоконденсатного месторождения обновили автопарк более совершенными и функционально эффективными моделями транспорта. Например, стреловой самоходный кран марки ZOOMLION на шасси автомобильного типа ZTC600V, грузоподъѐмностью 60 тонн и </w:t>
      </w:r>
      <w:proofErr w:type="spellStart"/>
      <w:r w:rsidRPr="00DF1B25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DF1B25">
        <w:rPr>
          <w:rFonts w:ascii="Times New Roman" w:hAnsi="Times New Roman" w:cs="Times New Roman"/>
          <w:sz w:val="28"/>
          <w:szCs w:val="28"/>
        </w:rPr>
        <w:t xml:space="preserve"> вылетом стрелы более 45 метров, благодаря которому упростились многие производственные процессы, повысилась эффективность перемещения и монтажа нестандартного газопромыслового оборудования и грузов.  В ООО «Газпром добыча Астрахань» и в дочерних обществах  ПАО «Газпром» ведѐтся работа по </w:t>
      </w:r>
      <w:proofErr w:type="spellStart"/>
      <w:r w:rsidRPr="00DF1B25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Pr="00DF1B25">
        <w:rPr>
          <w:rFonts w:ascii="Times New Roman" w:hAnsi="Times New Roman" w:cs="Times New Roman"/>
          <w:sz w:val="28"/>
          <w:szCs w:val="28"/>
        </w:rPr>
        <w:t xml:space="preserve"> процедур охраны труда.  С 2023 года в ПАО «Газпром» началась поэтапная разработка и внедрение во всех его дочерних обществах информационно-управляющей системы производственной безопасности, которая будет охватывать все основные направления производственной безопасности. С 1 января 2025 года в эксплуатацию запущен первый этап системы, который включает в себя такие направления, как: специальная оценка условий труда, средства индивидуальной защиты, корпоративная отчѐтность.  Второй этап системы будет включать следующие автоматизированные </w:t>
      </w:r>
      <w:proofErr w:type="spellStart"/>
      <w:r w:rsidRPr="00DF1B25">
        <w:rPr>
          <w:rFonts w:ascii="Times New Roman" w:hAnsi="Times New Roman" w:cs="Times New Roman"/>
          <w:sz w:val="28"/>
          <w:szCs w:val="28"/>
        </w:rPr>
        <w:t>подпроцессы</w:t>
      </w:r>
      <w:proofErr w:type="spellEnd"/>
      <w:r w:rsidRPr="00DF1B25">
        <w:rPr>
          <w:rFonts w:ascii="Times New Roman" w:hAnsi="Times New Roman" w:cs="Times New Roman"/>
          <w:sz w:val="28"/>
          <w:szCs w:val="28"/>
        </w:rPr>
        <w:t xml:space="preserve"> производственной безопасности:  - производственный </w:t>
      </w:r>
      <w:proofErr w:type="gramStart"/>
      <w:r w:rsidRPr="00DF1B2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F1B25">
        <w:rPr>
          <w:rFonts w:ascii="Times New Roman" w:hAnsi="Times New Roman" w:cs="Times New Roman"/>
          <w:sz w:val="28"/>
          <w:szCs w:val="28"/>
        </w:rPr>
        <w:t xml:space="preserve"> условиями труда;  - проверки, аудиты и административно-производственный контроль; - учѐт и расследование происшествий; - управление мероприятиями;  - управление нормативно-технической документацией;  - обучение и инструктажи.  В </w:t>
      </w:r>
      <w:proofErr w:type="gramStart"/>
      <w:r w:rsidRPr="00DF1B25">
        <w:rPr>
          <w:rFonts w:ascii="Times New Roman" w:hAnsi="Times New Roman" w:cs="Times New Roman"/>
          <w:sz w:val="28"/>
          <w:szCs w:val="28"/>
        </w:rPr>
        <w:t>Астраханском</w:t>
      </w:r>
      <w:proofErr w:type="gramEnd"/>
      <w:r w:rsidRPr="00DF1B25">
        <w:rPr>
          <w:rFonts w:ascii="Times New Roman" w:hAnsi="Times New Roman" w:cs="Times New Roman"/>
          <w:sz w:val="28"/>
          <w:szCs w:val="28"/>
        </w:rPr>
        <w:t xml:space="preserve"> ЛПУМГ ООО «Газпром </w:t>
      </w:r>
      <w:proofErr w:type="spellStart"/>
      <w:r w:rsidRPr="00DF1B25">
        <w:rPr>
          <w:rFonts w:ascii="Times New Roman" w:hAnsi="Times New Roman" w:cs="Times New Roman"/>
          <w:sz w:val="28"/>
          <w:szCs w:val="28"/>
        </w:rPr>
        <w:t>трансгаз</w:t>
      </w:r>
      <w:proofErr w:type="spellEnd"/>
      <w:r w:rsidRPr="00DF1B25">
        <w:rPr>
          <w:rFonts w:ascii="Times New Roman" w:hAnsi="Times New Roman" w:cs="Times New Roman"/>
          <w:sz w:val="28"/>
          <w:szCs w:val="28"/>
        </w:rPr>
        <w:t xml:space="preserve"> Ставрополь» разработан «Реестр опасностей и рисков в области производственной безопасности», который обеспечивает информирование работников по опасностям и рискам, возникающих при работе на объектах организации и мерах по их управлению; по предотвращению производственного травматизма, аварий, инцидентов, пожаров и профессиональных заболеваний; по предоставлению </w:t>
      </w:r>
      <w:r w:rsidRPr="00DF1B25">
        <w:rPr>
          <w:rFonts w:ascii="Times New Roman" w:hAnsi="Times New Roman" w:cs="Times New Roman"/>
          <w:sz w:val="28"/>
          <w:szCs w:val="28"/>
        </w:rPr>
        <w:lastRenderedPageBreak/>
        <w:t xml:space="preserve">объективной информации о состоянии производственной безопасности (охрана труда, промышленная и пожарная безопасность) объектов организации; по производственной эффективному правлению рисками в области безопасности; по формированию обоснованных рекомендаций по снижению рисков; по реализации возможностей по улучшению результатов в области производственной безопасности. В целях повышения правовой грамотности в области охраны труда проводятся различные информационные мероприятия:  4 - руководством Астраханского ЛПУМГ филиала ООО «Газпром </w:t>
      </w:r>
      <w:proofErr w:type="spellStart"/>
      <w:r w:rsidRPr="00DF1B25">
        <w:rPr>
          <w:rFonts w:ascii="Times New Roman" w:hAnsi="Times New Roman" w:cs="Times New Roman"/>
          <w:sz w:val="28"/>
          <w:szCs w:val="28"/>
        </w:rPr>
        <w:t>трансгаз</w:t>
      </w:r>
      <w:proofErr w:type="spellEnd"/>
      <w:r w:rsidRPr="00DF1B25">
        <w:rPr>
          <w:rFonts w:ascii="Times New Roman" w:hAnsi="Times New Roman" w:cs="Times New Roman"/>
          <w:sz w:val="28"/>
          <w:szCs w:val="28"/>
        </w:rPr>
        <w:t xml:space="preserve"> Ставрополь» проведено производственное совещание по охране труда, посвященное Всемирному Дню охраны труда на тему: </w:t>
      </w:r>
      <w:proofErr w:type="gramStart"/>
      <w:r w:rsidRPr="00DF1B25">
        <w:rPr>
          <w:rFonts w:ascii="Times New Roman" w:hAnsi="Times New Roman" w:cs="Times New Roman"/>
          <w:sz w:val="28"/>
          <w:szCs w:val="28"/>
        </w:rPr>
        <w:t xml:space="preserve">«Революция в области охраны труда и техники безопасности: роль искусственного интеллекта и </w:t>
      </w:r>
      <w:proofErr w:type="spellStart"/>
      <w:r w:rsidRPr="00DF1B25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Pr="00DF1B25">
        <w:rPr>
          <w:rFonts w:ascii="Times New Roman" w:hAnsi="Times New Roman" w:cs="Times New Roman"/>
          <w:sz w:val="28"/>
          <w:szCs w:val="28"/>
        </w:rPr>
        <w:t xml:space="preserve"> на рабочем месте»; собрания - в ООО «</w:t>
      </w:r>
      <w:proofErr w:type="spellStart"/>
      <w:r w:rsidRPr="00DF1B25">
        <w:rPr>
          <w:rFonts w:ascii="Times New Roman" w:hAnsi="Times New Roman" w:cs="Times New Roman"/>
          <w:sz w:val="28"/>
          <w:szCs w:val="28"/>
        </w:rPr>
        <w:t>Лукойл</w:t>
      </w:r>
      <w:proofErr w:type="spellEnd"/>
      <w:r w:rsidRPr="00DF1B2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F1B25">
        <w:rPr>
          <w:rFonts w:ascii="Times New Roman" w:hAnsi="Times New Roman" w:cs="Times New Roman"/>
          <w:sz w:val="28"/>
          <w:szCs w:val="28"/>
        </w:rPr>
        <w:t>Астраханьэнерго</w:t>
      </w:r>
      <w:proofErr w:type="spellEnd"/>
      <w:r w:rsidRPr="00DF1B25">
        <w:rPr>
          <w:rFonts w:ascii="Times New Roman" w:hAnsi="Times New Roman" w:cs="Times New Roman"/>
          <w:sz w:val="28"/>
          <w:szCs w:val="28"/>
        </w:rPr>
        <w:t>» организованы и проведены вахтовые оперативного персонала службы эксплуатации подразделений «Астраханская ТЭЦ-2», ООО «Астраханская ПГУ-110», «Астраханская ПГУ-235» по вопросам трудовых отношений и охраны труда с участием председателя профсоюзной организации и начальника отдела по работе с персоналом;</w:t>
      </w:r>
      <w:proofErr w:type="gramEnd"/>
      <w:r w:rsidRPr="00DF1B25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DF1B25">
        <w:rPr>
          <w:rFonts w:ascii="Times New Roman" w:hAnsi="Times New Roman" w:cs="Times New Roman"/>
          <w:sz w:val="28"/>
          <w:szCs w:val="28"/>
        </w:rPr>
        <w:t>на предприятии филиала ОАО «Российские железные дороги» - Астраханский региональный центр связи действует «Программа по обеспечению безопасных условий труда и улучшения состояния охраны труда по Астраханскому региональному центру связи на 2025 год», в рамках которой проводятся мероприятия по предупреждению несчастных случаев, улучшению санитарно-бытовых условий работающих, по обеспечению работников специальной одеждой, специальной обувью и другими средствами индивидуальной защиты, в том числе и</w:t>
      </w:r>
      <w:proofErr w:type="gramEnd"/>
      <w:r w:rsidRPr="00DF1B25">
        <w:rPr>
          <w:rFonts w:ascii="Times New Roman" w:hAnsi="Times New Roman" w:cs="Times New Roman"/>
          <w:sz w:val="28"/>
          <w:szCs w:val="28"/>
        </w:rPr>
        <w:t xml:space="preserve"> дерматологическими; - в МКОУ «</w:t>
      </w:r>
      <w:proofErr w:type="spellStart"/>
      <w:r w:rsidRPr="00DF1B25">
        <w:rPr>
          <w:rFonts w:ascii="Times New Roman" w:hAnsi="Times New Roman" w:cs="Times New Roman"/>
          <w:sz w:val="28"/>
          <w:szCs w:val="28"/>
        </w:rPr>
        <w:t>Килинчинская</w:t>
      </w:r>
      <w:proofErr w:type="spellEnd"/>
      <w:r w:rsidRPr="00DF1B25">
        <w:rPr>
          <w:rFonts w:ascii="Times New Roman" w:hAnsi="Times New Roman" w:cs="Times New Roman"/>
          <w:sz w:val="28"/>
          <w:szCs w:val="28"/>
        </w:rPr>
        <w:t xml:space="preserve"> СОШ им. Героя Российской Федерации </w:t>
      </w:r>
      <w:proofErr w:type="spellStart"/>
      <w:r w:rsidRPr="00DF1B25">
        <w:rPr>
          <w:rFonts w:ascii="Times New Roman" w:hAnsi="Times New Roman" w:cs="Times New Roman"/>
          <w:sz w:val="28"/>
          <w:szCs w:val="28"/>
        </w:rPr>
        <w:t>Азамата</w:t>
      </w:r>
      <w:proofErr w:type="spellEnd"/>
      <w:r w:rsidRPr="00DF1B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B25">
        <w:rPr>
          <w:rFonts w:ascii="Times New Roman" w:hAnsi="Times New Roman" w:cs="Times New Roman"/>
          <w:sz w:val="28"/>
          <w:szCs w:val="28"/>
        </w:rPr>
        <w:t>Тасимова</w:t>
      </w:r>
      <w:proofErr w:type="spellEnd"/>
      <w:r w:rsidRPr="00DF1B25">
        <w:rPr>
          <w:rFonts w:ascii="Times New Roman" w:hAnsi="Times New Roman" w:cs="Times New Roman"/>
          <w:sz w:val="28"/>
          <w:szCs w:val="28"/>
        </w:rPr>
        <w:t>» муниципального образования «Приволжский муниципальный район Астраханской области» директором учреждения проведено совещание по улучшению условий и охраны труда женщин, профилактике заболеваний ВИЧ/</w:t>
      </w:r>
      <w:proofErr w:type="spellStart"/>
      <w:r w:rsidRPr="00DF1B25">
        <w:rPr>
          <w:rFonts w:ascii="Times New Roman" w:hAnsi="Times New Roman" w:cs="Times New Roman"/>
          <w:sz w:val="28"/>
          <w:szCs w:val="28"/>
        </w:rPr>
        <w:t>СПИДа</w:t>
      </w:r>
      <w:proofErr w:type="spellEnd"/>
      <w:r w:rsidRPr="00DF1B25">
        <w:rPr>
          <w:rFonts w:ascii="Times New Roman" w:hAnsi="Times New Roman" w:cs="Times New Roman"/>
          <w:sz w:val="28"/>
          <w:szCs w:val="28"/>
        </w:rPr>
        <w:t xml:space="preserve"> на рабочих местах, недопущение дискриминации в трудовых коллективах, живущих с ВИЧ инфекцией, последствиями перенесенных заболеваний. Информация по охране труда и внедрению передового опыта регулярно размещается на официальных сайтах министерства и организаций, в областных и районных средствах массовой информации.  </w:t>
      </w:r>
      <w:proofErr w:type="gramStart"/>
      <w:r w:rsidRPr="00DF1B25">
        <w:rPr>
          <w:rFonts w:ascii="Times New Roman" w:hAnsi="Times New Roman" w:cs="Times New Roman"/>
          <w:sz w:val="28"/>
          <w:szCs w:val="28"/>
        </w:rPr>
        <w:t>Во II квартале 2025 года в печатных изданиях (газеты:</w:t>
      </w:r>
      <w:proofErr w:type="gramEnd"/>
      <w:r w:rsidRPr="00DF1B2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F1B25">
        <w:rPr>
          <w:rFonts w:ascii="Times New Roman" w:hAnsi="Times New Roman" w:cs="Times New Roman"/>
          <w:sz w:val="28"/>
          <w:szCs w:val="28"/>
        </w:rPr>
        <w:t xml:space="preserve">«Волга», «Пульс </w:t>
      </w:r>
      <w:proofErr w:type="spellStart"/>
      <w:r w:rsidRPr="00DF1B25">
        <w:rPr>
          <w:rFonts w:ascii="Times New Roman" w:hAnsi="Times New Roman" w:cs="Times New Roman"/>
          <w:sz w:val="28"/>
          <w:szCs w:val="28"/>
        </w:rPr>
        <w:t>Аксарайска</w:t>
      </w:r>
      <w:proofErr w:type="spellEnd"/>
      <w:r w:rsidRPr="00DF1B25">
        <w:rPr>
          <w:rFonts w:ascii="Times New Roman" w:hAnsi="Times New Roman" w:cs="Times New Roman"/>
          <w:sz w:val="28"/>
          <w:szCs w:val="28"/>
        </w:rPr>
        <w:t xml:space="preserve">») размещено 5 публикаций, в </w:t>
      </w:r>
      <w:proofErr w:type="spellStart"/>
      <w:r w:rsidRPr="00DF1B25"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Pr="00DF1B25">
        <w:rPr>
          <w:rFonts w:ascii="Times New Roman" w:hAnsi="Times New Roman" w:cs="Times New Roman"/>
          <w:sz w:val="28"/>
          <w:szCs w:val="28"/>
        </w:rPr>
        <w:t xml:space="preserve"> – 36 информационных материалов.</w:t>
      </w:r>
      <w:proofErr w:type="gramEnd"/>
      <w:r w:rsidRPr="00DF1B25">
        <w:rPr>
          <w:rFonts w:ascii="Times New Roman" w:hAnsi="Times New Roman" w:cs="Times New Roman"/>
          <w:sz w:val="28"/>
          <w:szCs w:val="28"/>
        </w:rPr>
        <w:t xml:space="preserve">  По данным Государственной инспекции труда в Астраханской области  за I полугодие 2025 года количество несчастных случаев, связанных с производством, – 13 (за I полугодие 2024 года – 5).  В целях реализации </w:t>
      </w:r>
      <w:r w:rsidRPr="00DF1B25">
        <w:rPr>
          <w:rFonts w:ascii="Times New Roman" w:hAnsi="Times New Roman" w:cs="Times New Roman"/>
          <w:sz w:val="28"/>
          <w:szCs w:val="28"/>
        </w:rPr>
        <w:lastRenderedPageBreak/>
        <w:t xml:space="preserve">основных мероприятий в сфере охраны труда министерство уделяло особое внимание организации проведения обучения  по охране труда руководителей и специалистов. Так, за II квартал 2025 года  в специализированных обучающих организациях, аккредитованных в  Минтруде России, организовано и проведено обучение и проверка знаний по вопросам охраны труда 10985 специалистов и руководителей организаций различных форм собственности (за II квартал 2024 года – 12795).  Работа по внедрению передового опыта в области безопасности и охраны труда на территории Астраханской области будет продолжена.  </w:t>
      </w:r>
    </w:p>
    <w:sectPr w:rsidR="00F862C5" w:rsidRPr="00DF1B25" w:rsidSect="00F86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1B25"/>
    <w:rsid w:val="00DF1B25"/>
    <w:rsid w:val="00F862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2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1619</Words>
  <Characters>9229</Characters>
  <Application>Microsoft Office Word</Application>
  <DocSecurity>0</DocSecurity>
  <Lines>76</Lines>
  <Paragraphs>21</Paragraphs>
  <ScaleCrop>false</ScaleCrop>
  <Company/>
  <LinksUpToDate>false</LinksUpToDate>
  <CharactersWithSpaces>10827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Грязнова</dc:creator>
  <cp:lastModifiedBy>Грязнова</cp:lastModifiedBy>
  <cp:revision>1</cp:revision>
  <dcterms:created xsi:type="dcterms:W3CDTF">2025-12-17T00:50:00Z</dcterms:created>
  <dcterms:modified xsi:type="dcterms:W3CDTF">2025-12-17T00:56:00Z</dcterms:modified>
</cp:coreProperties>
</file>