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707" w:rsidRDefault="000B6707" w:rsidP="00837DE6">
      <w:pPr>
        <w:tabs>
          <w:tab w:val="left" w:pos="77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7DE6" w:rsidRPr="006456EB" w:rsidRDefault="00837DE6" w:rsidP="00837DE6">
      <w:pPr>
        <w:tabs>
          <w:tab w:val="left" w:pos="7755"/>
        </w:tabs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6456EB">
        <w:rPr>
          <w:rFonts w:ascii="Times New Roman" w:hAnsi="Times New Roman" w:cs="Times New Roman"/>
          <w:sz w:val="27"/>
          <w:szCs w:val="27"/>
        </w:rPr>
        <w:t>Приложение № 1</w:t>
      </w:r>
    </w:p>
    <w:p w:rsidR="00837DE6" w:rsidRPr="006456EB" w:rsidRDefault="00837DE6" w:rsidP="00837DE6">
      <w:pPr>
        <w:tabs>
          <w:tab w:val="left" w:pos="7755"/>
        </w:tabs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6456EB">
        <w:rPr>
          <w:rFonts w:ascii="Times New Roman" w:hAnsi="Times New Roman" w:cs="Times New Roman"/>
          <w:sz w:val="27"/>
          <w:szCs w:val="27"/>
        </w:rPr>
        <w:t xml:space="preserve">                                    </w:t>
      </w:r>
      <w:r w:rsidR="006456EB">
        <w:rPr>
          <w:rFonts w:ascii="Times New Roman" w:hAnsi="Times New Roman" w:cs="Times New Roman"/>
          <w:sz w:val="27"/>
          <w:szCs w:val="27"/>
        </w:rPr>
        <w:t xml:space="preserve">                     </w:t>
      </w:r>
      <w:r w:rsidRPr="006456EB">
        <w:rPr>
          <w:rFonts w:ascii="Times New Roman" w:hAnsi="Times New Roman" w:cs="Times New Roman"/>
          <w:sz w:val="27"/>
          <w:szCs w:val="27"/>
        </w:rPr>
        <w:t>к муниципальной программе</w:t>
      </w:r>
    </w:p>
    <w:p w:rsidR="00996E34" w:rsidRDefault="00B90F86" w:rsidP="006456EB">
      <w:pPr>
        <w:tabs>
          <w:tab w:val="left" w:pos="7755"/>
        </w:tabs>
        <w:spacing w:after="0" w:line="240" w:lineRule="auto"/>
        <w:ind w:left="4253"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</w:t>
      </w:r>
      <w:r w:rsidR="00837DE6" w:rsidRPr="006456EB">
        <w:rPr>
          <w:rFonts w:ascii="Times New Roman" w:hAnsi="Times New Roman" w:cs="Times New Roman"/>
          <w:sz w:val="27"/>
          <w:szCs w:val="27"/>
        </w:rPr>
        <w:t>«</w:t>
      </w:r>
      <w:r w:rsidR="00FA3441">
        <w:rPr>
          <w:rFonts w:ascii="Times New Roman" w:hAnsi="Times New Roman" w:cs="Times New Roman"/>
          <w:sz w:val="27"/>
          <w:szCs w:val="27"/>
        </w:rPr>
        <w:t xml:space="preserve">Организация защиты прав </w:t>
      </w:r>
      <w:r w:rsidR="00837DE6" w:rsidRPr="006456EB">
        <w:rPr>
          <w:rFonts w:ascii="Times New Roman" w:hAnsi="Times New Roman" w:cs="Times New Roman"/>
          <w:sz w:val="27"/>
          <w:szCs w:val="27"/>
        </w:rPr>
        <w:t>потребителей в</w:t>
      </w:r>
      <w:r w:rsidR="006456EB">
        <w:rPr>
          <w:rFonts w:ascii="Times New Roman" w:hAnsi="Times New Roman" w:cs="Times New Roman"/>
          <w:sz w:val="27"/>
          <w:szCs w:val="27"/>
        </w:rPr>
        <w:t xml:space="preserve"> </w:t>
      </w:r>
      <w:r w:rsidR="00837DE6" w:rsidRPr="006456EB">
        <w:rPr>
          <w:rFonts w:ascii="Times New Roman" w:hAnsi="Times New Roman" w:cs="Times New Roman"/>
          <w:sz w:val="27"/>
          <w:szCs w:val="27"/>
        </w:rPr>
        <w:t xml:space="preserve">  </w:t>
      </w:r>
      <w:r w:rsidR="00FA3441">
        <w:rPr>
          <w:rFonts w:ascii="Times New Roman" w:hAnsi="Times New Roman" w:cs="Times New Roman"/>
          <w:sz w:val="27"/>
          <w:szCs w:val="27"/>
        </w:rPr>
        <w:t>муниципальном округе</w:t>
      </w:r>
      <w:r w:rsidR="00837DE6" w:rsidRPr="006456EB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A3441">
        <w:rPr>
          <w:rFonts w:ascii="Times New Roman" w:hAnsi="Times New Roman" w:cs="Times New Roman"/>
          <w:sz w:val="27"/>
          <w:szCs w:val="27"/>
        </w:rPr>
        <w:t xml:space="preserve">                        </w:t>
      </w:r>
      <w:r w:rsidR="00837DE6" w:rsidRPr="006456EB">
        <w:rPr>
          <w:rFonts w:ascii="Times New Roman" w:hAnsi="Times New Roman" w:cs="Times New Roman"/>
          <w:sz w:val="27"/>
          <w:szCs w:val="27"/>
        </w:rPr>
        <w:t xml:space="preserve">город </w:t>
      </w:r>
      <w:r w:rsidR="006456EB">
        <w:rPr>
          <w:rFonts w:ascii="Times New Roman" w:hAnsi="Times New Roman" w:cs="Times New Roman"/>
          <w:sz w:val="27"/>
          <w:szCs w:val="27"/>
        </w:rPr>
        <w:t>Партизанск</w:t>
      </w:r>
      <w:r w:rsidR="00A10DC0">
        <w:rPr>
          <w:rFonts w:ascii="Times New Roman" w:hAnsi="Times New Roman" w:cs="Times New Roman"/>
          <w:sz w:val="27"/>
          <w:szCs w:val="27"/>
        </w:rPr>
        <w:t xml:space="preserve"> Приморского края</w:t>
      </w:r>
      <w:r w:rsidR="006456EB">
        <w:rPr>
          <w:rFonts w:ascii="Times New Roman" w:hAnsi="Times New Roman" w:cs="Times New Roman"/>
          <w:sz w:val="27"/>
          <w:szCs w:val="27"/>
        </w:rPr>
        <w:t>»</w:t>
      </w:r>
      <w:r w:rsidR="0042060A">
        <w:rPr>
          <w:rFonts w:ascii="Times New Roman" w:hAnsi="Times New Roman" w:cs="Times New Roman"/>
          <w:sz w:val="27"/>
          <w:szCs w:val="27"/>
        </w:rPr>
        <w:t>,</w:t>
      </w:r>
      <w:r w:rsidR="00837DE6" w:rsidRPr="006456EB">
        <w:rPr>
          <w:rFonts w:ascii="Times New Roman" w:hAnsi="Times New Roman" w:cs="Times New Roman"/>
          <w:sz w:val="27"/>
          <w:szCs w:val="27"/>
        </w:rPr>
        <w:t xml:space="preserve">                                 </w:t>
      </w:r>
      <w:r w:rsidR="006456EB">
        <w:rPr>
          <w:rFonts w:ascii="Times New Roman" w:hAnsi="Times New Roman" w:cs="Times New Roman"/>
          <w:sz w:val="27"/>
          <w:szCs w:val="27"/>
        </w:rPr>
        <w:t xml:space="preserve">                                      </w:t>
      </w:r>
      <w:r w:rsidR="00837DE6" w:rsidRPr="006456EB">
        <w:rPr>
          <w:rFonts w:ascii="Times New Roman" w:hAnsi="Times New Roman" w:cs="Times New Roman"/>
          <w:sz w:val="27"/>
          <w:szCs w:val="27"/>
        </w:rPr>
        <w:t>утвержденной</w:t>
      </w:r>
      <w:r w:rsidR="006456EB">
        <w:rPr>
          <w:rFonts w:ascii="Times New Roman" w:hAnsi="Times New Roman" w:cs="Times New Roman"/>
          <w:sz w:val="27"/>
          <w:szCs w:val="27"/>
        </w:rPr>
        <w:t xml:space="preserve">  постановлением </w:t>
      </w:r>
      <w:r w:rsidR="006456EB" w:rsidRPr="006456EB">
        <w:rPr>
          <w:rFonts w:ascii="Times New Roman" w:hAnsi="Times New Roman" w:cs="Times New Roman"/>
          <w:sz w:val="27"/>
          <w:szCs w:val="27"/>
        </w:rPr>
        <w:t>администрации</w:t>
      </w:r>
      <w:r w:rsidR="006456EB">
        <w:rPr>
          <w:rFonts w:ascii="Times New Roman" w:hAnsi="Times New Roman" w:cs="Times New Roman"/>
          <w:sz w:val="27"/>
          <w:szCs w:val="27"/>
        </w:rPr>
        <w:t xml:space="preserve"> </w:t>
      </w:r>
      <w:r w:rsidR="00837DE6" w:rsidRPr="006456EB">
        <w:rPr>
          <w:rFonts w:ascii="Times New Roman" w:hAnsi="Times New Roman" w:cs="Times New Roman"/>
          <w:sz w:val="27"/>
          <w:szCs w:val="27"/>
        </w:rPr>
        <w:t>муниципального округа город Партизанск</w:t>
      </w:r>
      <w:r w:rsidR="00A10DC0">
        <w:rPr>
          <w:rFonts w:ascii="Times New Roman" w:hAnsi="Times New Roman" w:cs="Times New Roman"/>
          <w:sz w:val="27"/>
          <w:szCs w:val="27"/>
        </w:rPr>
        <w:t xml:space="preserve"> Приморского края</w:t>
      </w:r>
    </w:p>
    <w:p w:rsidR="005C375A" w:rsidRPr="006456EB" w:rsidRDefault="005C375A" w:rsidP="005C375A">
      <w:pPr>
        <w:tabs>
          <w:tab w:val="left" w:pos="7755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от 13.08.2025 г. № 1278-па</w:t>
      </w:r>
    </w:p>
    <w:p w:rsidR="00996E34" w:rsidRDefault="00996E34" w:rsidP="00A71424">
      <w:pPr>
        <w:tabs>
          <w:tab w:val="left" w:pos="7755"/>
        </w:tabs>
        <w:spacing w:after="0"/>
        <w:jc w:val="both"/>
      </w:pPr>
    </w:p>
    <w:p w:rsidR="00996E34" w:rsidRDefault="00996E34" w:rsidP="00996E34"/>
    <w:p w:rsidR="00996E34" w:rsidRDefault="00A10DC0" w:rsidP="00996E34">
      <w:pPr>
        <w:tabs>
          <w:tab w:val="left" w:pos="378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</w:t>
      </w:r>
      <w:r w:rsidR="00837DE6">
        <w:rPr>
          <w:rFonts w:ascii="Times New Roman" w:hAnsi="Times New Roman" w:cs="Times New Roman"/>
          <w:b/>
          <w:sz w:val="28"/>
          <w:szCs w:val="28"/>
        </w:rPr>
        <w:t xml:space="preserve"> ПОКАЗ</w:t>
      </w:r>
      <w:r>
        <w:rPr>
          <w:rFonts w:ascii="Times New Roman" w:hAnsi="Times New Roman" w:cs="Times New Roman"/>
          <w:b/>
          <w:sz w:val="28"/>
          <w:szCs w:val="28"/>
        </w:rPr>
        <w:t>АТЕЛЯХ</w:t>
      </w:r>
      <w:r w:rsidR="00837DE6">
        <w:rPr>
          <w:rFonts w:ascii="Times New Roman" w:hAnsi="Times New Roman" w:cs="Times New Roman"/>
          <w:b/>
          <w:sz w:val="28"/>
          <w:szCs w:val="28"/>
        </w:rPr>
        <w:t xml:space="preserve"> (ИНДИКАТОР</w:t>
      </w:r>
      <w:r>
        <w:rPr>
          <w:rFonts w:ascii="Times New Roman" w:hAnsi="Times New Roman" w:cs="Times New Roman"/>
          <w:b/>
          <w:sz w:val="28"/>
          <w:szCs w:val="28"/>
        </w:rPr>
        <w:t>АХ</w:t>
      </w:r>
      <w:r w:rsidR="00837DE6">
        <w:rPr>
          <w:rFonts w:ascii="Times New Roman" w:hAnsi="Times New Roman" w:cs="Times New Roman"/>
          <w:b/>
          <w:sz w:val="28"/>
          <w:szCs w:val="28"/>
        </w:rPr>
        <w:t>)</w:t>
      </w:r>
    </w:p>
    <w:p w:rsidR="00837DE6" w:rsidRDefault="00837DE6" w:rsidP="00996E34">
      <w:pPr>
        <w:tabs>
          <w:tab w:val="left" w:pos="378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837DE6" w:rsidRPr="00837DE6" w:rsidRDefault="00837DE6" w:rsidP="00996E34">
      <w:pPr>
        <w:tabs>
          <w:tab w:val="left" w:pos="378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FA3441">
        <w:rPr>
          <w:rFonts w:ascii="Times New Roman" w:hAnsi="Times New Roman" w:cs="Times New Roman"/>
          <w:b/>
          <w:sz w:val="28"/>
          <w:szCs w:val="28"/>
        </w:rPr>
        <w:t>Организация защиты</w:t>
      </w:r>
      <w:r>
        <w:rPr>
          <w:rFonts w:ascii="Times New Roman" w:hAnsi="Times New Roman" w:cs="Times New Roman"/>
          <w:b/>
          <w:sz w:val="28"/>
          <w:szCs w:val="28"/>
        </w:rPr>
        <w:t xml:space="preserve"> прав потребителей в муниципальном о</w:t>
      </w:r>
      <w:r w:rsidR="00FA3441">
        <w:rPr>
          <w:rFonts w:ascii="Times New Roman" w:hAnsi="Times New Roman" w:cs="Times New Roman"/>
          <w:b/>
          <w:sz w:val="28"/>
          <w:szCs w:val="28"/>
        </w:rPr>
        <w:t>круге город Партизанск</w:t>
      </w:r>
      <w:r w:rsidR="00A10DC0">
        <w:rPr>
          <w:rFonts w:ascii="Times New Roman" w:hAnsi="Times New Roman" w:cs="Times New Roman"/>
          <w:b/>
          <w:sz w:val="28"/>
          <w:szCs w:val="28"/>
        </w:rPr>
        <w:t xml:space="preserve"> Приморского края</w:t>
      </w:r>
      <w:r w:rsidR="00FA3441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996E34" w:rsidRPr="00996E34" w:rsidRDefault="00996E34" w:rsidP="00996E34">
      <w:pPr>
        <w:tabs>
          <w:tab w:val="left" w:pos="37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3"/>
        <w:tblW w:w="10350" w:type="dxa"/>
        <w:tblInd w:w="-743" w:type="dxa"/>
        <w:tblLayout w:type="fixed"/>
        <w:tblLook w:val="04A0"/>
      </w:tblPr>
      <w:tblGrid>
        <w:gridCol w:w="567"/>
        <w:gridCol w:w="2978"/>
        <w:gridCol w:w="1701"/>
        <w:gridCol w:w="992"/>
        <w:gridCol w:w="992"/>
        <w:gridCol w:w="992"/>
        <w:gridCol w:w="993"/>
        <w:gridCol w:w="1135"/>
      </w:tblGrid>
      <w:tr w:rsidR="00837DE6" w:rsidRPr="00E054F6" w:rsidTr="00E054F6">
        <w:trPr>
          <w:trHeight w:val="483"/>
        </w:trPr>
        <w:tc>
          <w:tcPr>
            <w:tcW w:w="567" w:type="dxa"/>
            <w:vMerge w:val="restart"/>
          </w:tcPr>
          <w:p w:rsidR="00837DE6" w:rsidRPr="00E054F6" w:rsidRDefault="00837DE6" w:rsidP="006456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54F6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837DE6" w:rsidRPr="00E054F6" w:rsidRDefault="00837DE6" w:rsidP="006456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54F6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2978" w:type="dxa"/>
            <w:vMerge w:val="restart"/>
          </w:tcPr>
          <w:p w:rsidR="00837DE6" w:rsidRPr="00E054F6" w:rsidRDefault="002F3061" w:rsidP="002F30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54F6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 (индикатора)</w:t>
            </w:r>
          </w:p>
        </w:tc>
        <w:tc>
          <w:tcPr>
            <w:tcW w:w="1701" w:type="dxa"/>
            <w:vMerge w:val="restart"/>
          </w:tcPr>
          <w:p w:rsidR="00837DE6" w:rsidRPr="00E054F6" w:rsidRDefault="00837DE6" w:rsidP="006456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54F6">
              <w:rPr>
                <w:rFonts w:ascii="Times New Roman" w:hAnsi="Times New Roman" w:cs="Times New Roman"/>
                <w:sz w:val="26"/>
                <w:szCs w:val="26"/>
              </w:rPr>
              <w:t>Единица измерения</w:t>
            </w:r>
          </w:p>
        </w:tc>
        <w:tc>
          <w:tcPr>
            <w:tcW w:w="5104" w:type="dxa"/>
            <w:gridSpan w:val="5"/>
            <w:shd w:val="clear" w:color="auto" w:fill="auto"/>
          </w:tcPr>
          <w:p w:rsidR="00837DE6" w:rsidRPr="00E054F6" w:rsidRDefault="00837DE6" w:rsidP="006456E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54F6">
              <w:rPr>
                <w:rFonts w:ascii="Times New Roman" w:hAnsi="Times New Roman" w:cs="Times New Roman"/>
                <w:sz w:val="26"/>
                <w:szCs w:val="26"/>
              </w:rPr>
              <w:t>Значение показателей (индикаторов)</w:t>
            </w:r>
          </w:p>
        </w:tc>
      </w:tr>
      <w:tr w:rsidR="00837DE6" w:rsidRPr="00E054F6" w:rsidTr="00E054F6">
        <w:tc>
          <w:tcPr>
            <w:tcW w:w="567" w:type="dxa"/>
            <w:vMerge/>
          </w:tcPr>
          <w:p w:rsidR="00837DE6" w:rsidRPr="00E054F6" w:rsidRDefault="00837DE6" w:rsidP="006456EB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978" w:type="dxa"/>
            <w:vMerge/>
          </w:tcPr>
          <w:p w:rsidR="00837DE6" w:rsidRPr="00E054F6" w:rsidRDefault="00837DE6" w:rsidP="006456EB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  <w:vMerge/>
          </w:tcPr>
          <w:p w:rsidR="00837DE6" w:rsidRPr="00E054F6" w:rsidRDefault="00837DE6" w:rsidP="006456EB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992" w:type="dxa"/>
          </w:tcPr>
          <w:p w:rsidR="00837DE6" w:rsidRPr="00E054F6" w:rsidRDefault="00837DE6" w:rsidP="006456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54F6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992" w:type="dxa"/>
          </w:tcPr>
          <w:p w:rsidR="00837DE6" w:rsidRPr="00E054F6" w:rsidRDefault="00837DE6" w:rsidP="006456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54F6"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</w:p>
        </w:tc>
        <w:tc>
          <w:tcPr>
            <w:tcW w:w="992" w:type="dxa"/>
          </w:tcPr>
          <w:p w:rsidR="00837DE6" w:rsidRPr="00E054F6" w:rsidRDefault="00837DE6" w:rsidP="006456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54F6">
              <w:rPr>
                <w:rFonts w:ascii="Times New Roman" w:hAnsi="Times New Roman" w:cs="Times New Roman"/>
                <w:sz w:val="26"/>
                <w:szCs w:val="26"/>
              </w:rPr>
              <w:t>2028</w:t>
            </w:r>
          </w:p>
        </w:tc>
        <w:tc>
          <w:tcPr>
            <w:tcW w:w="993" w:type="dxa"/>
          </w:tcPr>
          <w:p w:rsidR="00837DE6" w:rsidRPr="00E054F6" w:rsidRDefault="00837DE6" w:rsidP="006456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54F6">
              <w:rPr>
                <w:rFonts w:ascii="Times New Roman" w:hAnsi="Times New Roman" w:cs="Times New Roman"/>
                <w:sz w:val="26"/>
                <w:szCs w:val="26"/>
              </w:rPr>
              <w:t>2029</w:t>
            </w:r>
          </w:p>
        </w:tc>
        <w:tc>
          <w:tcPr>
            <w:tcW w:w="1135" w:type="dxa"/>
          </w:tcPr>
          <w:p w:rsidR="00837DE6" w:rsidRPr="00E054F6" w:rsidRDefault="00837DE6" w:rsidP="006456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54F6">
              <w:rPr>
                <w:rFonts w:ascii="Times New Roman" w:hAnsi="Times New Roman" w:cs="Times New Roman"/>
                <w:sz w:val="26"/>
                <w:szCs w:val="26"/>
              </w:rPr>
              <w:t>2030</w:t>
            </w:r>
          </w:p>
        </w:tc>
      </w:tr>
      <w:tr w:rsidR="00E054F6" w:rsidRPr="00E054F6" w:rsidTr="00E054F6">
        <w:tc>
          <w:tcPr>
            <w:tcW w:w="567" w:type="dxa"/>
          </w:tcPr>
          <w:p w:rsidR="00E054F6" w:rsidRPr="00E054F6" w:rsidRDefault="00E054F6" w:rsidP="00E0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</w:tcPr>
          <w:p w:rsidR="00E054F6" w:rsidRPr="00E054F6" w:rsidRDefault="00E054F6" w:rsidP="00E0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E054F6" w:rsidRPr="00E054F6" w:rsidRDefault="00E054F6" w:rsidP="00E0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054F6" w:rsidRPr="00E054F6" w:rsidRDefault="00E054F6" w:rsidP="00E0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054F6" w:rsidRPr="00E054F6" w:rsidRDefault="00E054F6" w:rsidP="00E0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054F6" w:rsidRPr="00E054F6" w:rsidRDefault="00E054F6" w:rsidP="00E0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E054F6" w:rsidRPr="00E054F6" w:rsidRDefault="00E054F6" w:rsidP="00E0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5" w:type="dxa"/>
          </w:tcPr>
          <w:p w:rsidR="00E054F6" w:rsidRPr="00E054F6" w:rsidRDefault="00E054F6" w:rsidP="00E0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37DE6" w:rsidRPr="00E054F6" w:rsidTr="00E054F6">
        <w:tc>
          <w:tcPr>
            <w:tcW w:w="567" w:type="dxa"/>
          </w:tcPr>
          <w:p w:rsidR="00837DE6" w:rsidRPr="00E054F6" w:rsidRDefault="00837DE6" w:rsidP="006456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54F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78" w:type="dxa"/>
          </w:tcPr>
          <w:p w:rsidR="00837DE6" w:rsidRPr="0083503C" w:rsidRDefault="00837DE6" w:rsidP="00645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503C">
              <w:rPr>
                <w:rFonts w:ascii="Times New Roman" w:hAnsi="Times New Roman" w:cs="Times New Roman"/>
                <w:sz w:val="28"/>
                <w:szCs w:val="28"/>
              </w:rPr>
              <w:t>Количество консультаций в сфере защиты прав потребителей</w:t>
            </w:r>
          </w:p>
        </w:tc>
        <w:tc>
          <w:tcPr>
            <w:tcW w:w="1701" w:type="dxa"/>
          </w:tcPr>
          <w:p w:rsidR="00837DE6" w:rsidRPr="00E054F6" w:rsidRDefault="00837DE6" w:rsidP="006456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54F6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992" w:type="dxa"/>
          </w:tcPr>
          <w:p w:rsidR="00837DE6" w:rsidRPr="00E054F6" w:rsidRDefault="00837DE6" w:rsidP="00E054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54F6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992" w:type="dxa"/>
          </w:tcPr>
          <w:p w:rsidR="00837DE6" w:rsidRPr="00E054F6" w:rsidRDefault="00272979" w:rsidP="00E054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54F6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992" w:type="dxa"/>
          </w:tcPr>
          <w:p w:rsidR="00837DE6" w:rsidRPr="00E054F6" w:rsidRDefault="00272979" w:rsidP="00E054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54F6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993" w:type="dxa"/>
          </w:tcPr>
          <w:p w:rsidR="00837DE6" w:rsidRPr="00E054F6" w:rsidRDefault="00272979" w:rsidP="00E054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54F6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135" w:type="dxa"/>
          </w:tcPr>
          <w:p w:rsidR="00837DE6" w:rsidRPr="00E054F6" w:rsidRDefault="00272979" w:rsidP="00E054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54F6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837DE6" w:rsidRPr="00E054F6" w:rsidTr="00E054F6">
        <w:tc>
          <w:tcPr>
            <w:tcW w:w="567" w:type="dxa"/>
          </w:tcPr>
          <w:p w:rsidR="00837DE6" w:rsidRPr="00E054F6" w:rsidRDefault="00837DE6" w:rsidP="006456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54F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78" w:type="dxa"/>
          </w:tcPr>
          <w:p w:rsidR="0083503C" w:rsidRPr="00514296" w:rsidRDefault="0083503C" w:rsidP="0083503C">
            <w:pPr>
              <w:pStyle w:val="pt-a-000030"/>
              <w:rPr>
                <w:sz w:val="28"/>
                <w:szCs w:val="28"/>
              </w:rPr>
            </w:pPr>
            <w:r w:rsidRPr="00514296">
              <w:rPr>
                <w:rStyle w:val="pt-a0-000028"/>
                <w:sz w:val="28"/>
                <w:szCs w:val="28"/>
              </w:rPr>
              <w:t>Подготовка и размещение </w:t>
            </w:r>
            <w:r w:rsidRPr="00514296">
              <w:rPr>
                <w:sz w:val="28"/>
                <w:szCs w:val="28"/>
              </w:rPr>
              <w:t xml:space="preserve"> </w:t>
            </w:r>
            <w:r w:rsidRPr="00514296">
              <w:rPr>
                <w:rStyle w:val="pt-a0-000028"/>
                <w:sz w:val="28"/>
                <w:szCs w:val="28"/>
              </w:rPr>
              <w:t xml:space="preserve">публикаций и сообщений в средствах массовой информации, социальных сетях и на  официальных  страницах сайта </w:t>
            </w:r>
            <w:r>
              <w:rPr>
                <w:rStyle w:val="pt-a0-000028"/>
                <w:sz w:val="28"/>
                <w:szCs w:val="28"/>
              </w:rPr>
              <w:t>муниципального округа город Партизанск</w:t>
            </w:r>
            <w:r w:rsidRPr="00514296">
              <w:rPr>
                <w:rStyle w:val="pt-a0-000028"/>
                <w:sz w:val="28"/>
                <w:szCs w:val="28"/>
              </w:rPr>
              <w:t xml:space="preserve"> информационно- телекоммуникационной сети «Интернет», направленных на повышение потребительской грамотности</w:t>
            </w:r>
            <w:r w:rsidRPr="00514296">
              <w:rPr>
                <w:sz w:val="28"/>
                <w:szCs w:val="28"/>
              </w:rPr>
              <w:t xml:space="preserve"> </w:t>
            </w:r>
          </w:p>
          <w:p w:rsidR="00837DE6" w:rsidRPr="00E054F6" w:rsidRDefault="00837DE6" w:rsidP="00E054F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837DE6" w:rsidRPr="00E054F6" w:rsidRDefault="00837DE6" w:rsidP="006456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54F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единиц</w:t>
            </w:r>
          </w:p>
        </w:tc>
        <w:tc>
          <w:tcPr>
            <w:tcW w:w="992" w:type="dxa"/>
          </w:tcPr>
          <w:p w:rsidR="00837DE6" w:rsidRPr="00E054F6" w:rsidRDefault="0083503C" w:rsidP="00E054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92" w:type="dxa"/>
          </w:tcPr>
          <w:p w:rsidR="00837DE6" w:rsidRPr="00E054F6" w:rsidRDefault="0083503C" w:rsidP="00E054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92" w:type="dxa"/>
          </w:tcPr>
          <w:p w:rsidR="00837DE6" w:rsidRPr="00E054F6" w:rsidRDefault="0083503C" w:rsidP="00E054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93" w:type="dxa"/>
          </w:tcPr>
          <w:p w:rsidR="00837DE6" w:rsidRPr="00E054F6" w:rsidRDefault="0083503C" w:rsidP="00E054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35" w:type="dxa"/>
          </w:tcPr>
          <w:p w:rsidR="00837DE6" w:rsidRPr="00E054F6" w:rsidRDefault="0083503C" w:rsidP="00E054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6456EB" w:rsidRPr="00E054F6" w:rsidTr="00E054F6">
        <w:tc>
          <w:tcPr>
            <w:tcW w:w="567" w:type="dxa"/>
          </w:tcPr>
          <w:p w:rsidR="006456EB" w:rsidRPr="00E054F6" w:rsidRDefault="002F3061" w:rsidP="006456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54F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2978" w:type="dxa"/>
          </w:tcPr>
          <w:p w:rsidR="006456EB" w:rsidRPr="0083503C" w:rsidRDefault="00514296" w:rsidP="006456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0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семинаров, совещаний, встреч, круглых столов для хозяйствующих субъектов по вопросам соблюдения действующего законодательства в сфере защиты прав потребителей </w:t>
            </w:r>
            <w:r w:rsidR="006456EB" w:rsidRPr="008350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потребительской грамотности</w:t>
            </w:r>
          </w:p>
        </w:tc>
        <w:tc>
          <w:tcPr>
            <w:tcW w:w="1701" w:type="dxa"/>
          </w:tcPr>
          <w:p w:rsidR="006456EB" w:rsidRPr="00E054F6" w:rsidRDefault="006456EB" w:rsidP="006456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54F6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992" w:type="dxa"/>
          </w:tcPr>
          <w:p w:rsidR="006456EB" w:rsidRPr="00E054F6" w:rsidRDefault="0083503C" w:rsidP="00E054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6456EB" w:rsidRPr="00E054F6" w:rsidRDefault="0083503C" w:rsidP="00E054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6456EB" w:rsidRPr="00E054F6" w:rsidRDefault="0083503C" w:rsidP="00E054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3" w:type="dxa"/>
          </w:tcPr>
          <w:p w:rsidR="006456EB" w:rsidRPr="00E054F6" w:rsidRDefault="0083503C" w:rsidP="00E054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5" w:type="dxa"/>
          </w:tcPr>
          <w:p w:rsidR="006456EB" w:rsidRPr="00E054F6" w:rsidRDefault="0083503C" w:rsidP="00E054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E054F6" w:rsidRPr="00E054F6" w:rsidTr="0083503C">
        <w:tc>
          <w:tcPr>
            <w:tcW w:w="567" w:type="dxa"/>
          </w:tcPr>
          <w:p w:rsidR="00E054F6" w:rsidRPr="00701AD5" w:rsidRDefault="00701AD5" w:rsidP="000B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</w:tcPr>
          <w:p w:rsidR="00E054F6" w:rsidRPr="00701AD5" w:rsidRDefault="00E054F6" w:rsidP="000B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E054F6" w:rsidRPr="00701AD5" w:rsidRDefault="00E054F6" w:rsidP="000B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054F6" w:rsidRPr="00701AD5" w:rsidRDefault="00E054F6" w:rsidP="000B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054F6" w:rsidRPr="00701AD5" w:rsidRDefault="00E054F6" w:rsidP="000B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054F6" w:rsidRPr="00701AD5" w:rsidRDefault="00E054F6" w:rsidP="000B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E054F6" w:rsidRPr="00701AD5" w:rsidRDefault="00E054F6" w:rsidP="000B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5" w:type="dxa"/>
          </w:tcPr>
          <w:p w:rsidR="00E054F6" w:rsidRPr="00701AD5" w:rsidRDefault="00E054F6" w:rsidP="000B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37DE6" w:rsidRPr="00E054F6" w:rsidTr="00DE10A0">
        <w:tc>
          <w:tcPr>
            <w:tcW w:w="567" w:type="dxa"/>
          </w:tcPr>
          <w:p w:rsidR="00E054F6" w:rsidRDefault="00E054F6" w:rsidP="006456E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37DE6" w:rsidRPr="00E054F6" w:rsidRDefault="00837DE6" w:rsidP="006456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54F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78" w:type="dxa"/>
          </w:tcPr>
          <w:p w:rsidR="00514296" w:rsidRPr="00514296" w:rsidRDefault="00514296" w:rsidP="006456EB">
            <w:pPr>
              <w:rPr>
                <w:rStyle w:val="pt-a0-000028"/>
                <w:rFonts w:ascii="Times New Roman" w:hAnsi="Times New Roman" w:cs="Times New Roman"/>
                <w:sz w:val="28"/>
                <w:szCs w:val="28"/>
              </w:rPr>
            </w:pPr>
            <w:r w:rsidRPr="00514296">
              <w:rPr>
                <w:rStyle w:val="pt-a0-000028"/>
                <w:rFonts w:ascii="Times New Roman" w:hAnsi="Times New Roman" w:cs="Times New Roman"/>
                <w:sz w:val="28"/>
                <w:szCs w:val="28"/>
              </w:rPr>
              <w:t>Предоставление консультационной поддержки организациям и индивидуальным предпринимателям по вопросам обеспечения защиты прав потребителей</w:t>
            </w:r>
          </w:p>
          <w:p w:rsidR="00514296" w:rsidRDefault="00514296" w:rsidP="006456E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37DE6" w:rsidRPr="00E054F6" w:rsidRDefault="00837DE6" w:rsidP="006456E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E054F6" w:rsidRDefault="00E054F6" w:rsidP="006456E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37DE6" w:rsidRPr="00E054F6" w:rsidRDefault="00837DE6" w:rsidP="006456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54F6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992" w:type="dxa"/>
          </w:tcPr>
          <w:p w:rsidR="00E054F6" w:rsidRDefault="00E054F6" w:rsidP="00E054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37DE6" w:rsidRPr="00E054F6" w:rsidRDefault="002F3061" w:rsidP="00E054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54F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E054F6" w:rsidRDefault="00E054F6" w:rsidP="00E054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37DE6" w:rsidRPr="00E054F6" w:rsidRDefault="002F3061" w:rsidP="00E054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54F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E054F6" w:rsidRDefault="00E054F6" w:rsidP="00E054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37DE6" w:rsidRPr="00E054F6" w:rsidRDefault="002F3061" w:rsidP="00E054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54F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3" w:type="dxa"/>
          </w:tcPr>
          <w:p w:rsidR="00E054F6" w:rsidRDefault="00E054F6" w:rsidP="00E054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37DE6" w:rsidRPr="00E054F6" w:rsidRDefault="002F3061" w:rsidP="00E054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54F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5" w:type="dxa"/>
          </w:tcPr>
          <w:p w:rsidR="00E054F6" w:rsidRDefault="00E054F6" w:rsidP="00E054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37DE6" w:rsidRPr="00E054F6" w:rsidRDefault="002F3061" w:rsidP="00E054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54F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</w:tbl>
    <w:p w:rsidR="00996E34" w:rsidRPr="00E054F6" w:rsidRDefault="00996E34" w:rsidP="006456E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6E34" w:rsidRPr="00E054F6" w:rsidRDefault="00996E34" w:rsidP="00996E34">
      <w:pPr>
        <w:tabs>
          <w:tab w:val="left" w:pos="370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E054F6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E054F6" w:rsidRPr="00E054F6" w:rsidRDefault="00E054F6">
      <w:pPr>
        <w:tabs>
          <w:tab w:val="left" w:pos="3705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E054F6" w:rsidRPr="00E054F6" w:rsidSect="0011757D">
      <w:headerReference w:type="default" r:id="rId6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10A0" w:rsidRDefault="00DE10A0" w:rsidP="0011757D">
      <w:pPr>
        <w:spacing w:after="0" w:line="240" w:lineRule="auto"/>
      </w:pPr>
      <w:r>
        <w:separator/>
      </w:r>
    </w:p>
  </w:endnote>
  <w:endnote w:type="continuationSeparator" w:id="0">
    <w:p w:rsidR="00DE10A0" w:rsidRDefault="00DE10A0" w:rsidP="00117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10A0" w:rsidRDefault="00DE10A0" w:rsidP="0011757D">
      <w:pPr>
        <w:spacing w:after="0" w:line="240" w:lineRule="auto"/>
      </w:pPr>
      <w:r>
        <w:separator/>
      </w:r>
    </w:p>
  </w:footnote>
  <w:footnote w:type="continuationSeparator" w:id="0">
    <w:p w:rsidR="00DE10A0" w:rsidRDefault="00DE10A0" w:rsidP="001175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75407"/>
      <w:docPartObj>
        <w:docPartGallery w:val="Page Numbers (Top of Page)"/>
        <w:docPartUnique/>
      </w:docPartObj>
    </w:sdtPr>
    <w:sdtContent>
      <w:p w:rsidR="00DE10A0" w:rsidRDefault="00517979">
        <w:pPr>
          <w:pStyle w:val="a4"/>
          <w:jc w:val="center"/>
        </w:pPr>
        <w:fldSimple w:instr=" PAGE   \* MERGEFORMAT ">
          <w:r w:rsidR="005C375A">
            <w:rPr>
              <w:noProof/>
            </w:rPr>
            <w:t>2</w:t>
          </w:r>
        </w:fldSimple>
      </w:p>
    </w:sdtContent>
  </w:sdt>
  <w:p w:rsidR="00DE10A0" w:rsidRDefault="00DE10A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6E34"/>
    <w:rsid w:val="0008607A"/>
    <w:rsid w:val="000B6707"/>
    <w:rsid w:val="000F41A7"/>
    <w:rsid w:val="0010570F"/>
    <w:rsid w:val="0011757D"/>
    <w:rsid w:val="001A5E38"/>
    <w:rsid w:val="00272979"/>
    <w:rsid w:val="002871E7"/>
    <w:rsid w:val="002B49B3"/>
    <w:rsid w:val="002D2491"/>
    <w:rsid w:val="002E65F6"/>
    <w:rsid w:val="002F3061"/>
    <w:rsid w:val="0042060A"/>
    <w:rsid w:val="0044487E"/>
    <w:rsid w:val="00514296"/>
    <w:rsid w:val="00517979"/>
    <w:rsid w:val="005402F9"/>
    <w:rsid w:val="005718BB"/>
    <w:rsid w:val="005C375A"/>
    <w:rsid w:val="006456EB"/>
    <w:rsid w:val="006E7BE2"/>
    <w:rsid w:val="00701AD5"/>
    <w:rsid w:val="0083503C"/>
    <w:rsid w:val="00837DE6"/>
    <w:rsid w:val="00996E34"/>
    <w:rsid w:val="00A10DC0"/>
    <w:rsid w:val="00A71424"/>
    <w:rsid w:val="00A77B5E"/>
    <w:rsid w:val="00B90F86"/>
    <w:rsid w:val="00BB55DA"/>
    <w:rsid w:val="00BD50B7"/>
    <w:rsid w:val="00DE10A0"/>
    <w:rsid w:val="00E054F6"/>
    <w:rsid w:val="00E5354D"/>
    <w:rsid w:val="00E54858"/>
    <w:rsid w:val="00EE4011"/>
    <w:rsid w:val="00F4320A"/>
    <w:rsid w:val="00FA3441"/>
    <w:rsid w:val="00FA6991"/>
    <w:rsid w:val="00FB0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8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6E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17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1757D"/>
  </w:style>
  <w:style w:type="paragraph" w:styleId="a6">
    <w:name w:val="footer"/>
    <w:basedOn w:val="a"/>
    <w:link w:val="a7"/>
    <w:uiPriority w:val="99"/>
    <w:semiHidden/>
    <w:unhideWhenUsed/>
    <w:rsid w:val="00117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1757D"/>
  </w:style>
  <w:style w:type="paragraph" w:customStyle="1" w:styleId="pt-a-000030">
    <w:name w:val="pt-a-000030"/>
    <w:basedOn w:val="a"/>
    <w:rsid w:val="00514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28">
    <w:name w:val="pt-a0-000028"/>
    <w:basedOn w:val="a0"/>
    <w:rsid w:val="005142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5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Рыбакова</dc:creator>
  <cp:lastModifiedBy>Рыбакова</cp:lastModifiedBy>
  <cp:revision>14</cp:revision>
  <cp:lastPrinted>2025-07-03T02:35:00Z</cp:lastPrinted>
  <dcterms:created xsi:type="dcterms:W3CDTF">2025-02-17T02:17:00Z</dcterms:created>
  <dcterms:modified xsi:type="dcterms:W3CDTF">2025-08-14T00:51:00Z</dcterms:modified>
</cp:coreProperties>
</file>