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F5" w:rsidRPr="005C6DF5" w:rsidRDefault="005C6DF5" w:rsidP="005C6DF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  <w:t>Обязательный перевод женщин на другую работу</w:t>
      </w:r>
    </w:p>
    <w:p w:rsidR="005C6DF5" w:rsidRPr="005C6DF5" w:rsidRDefault="005C6DF5" w:rsidP="005C6DF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Необходимость перевести сотрудниц на другое место работы может возникнуть у каждого работодателя. </w:t>
      </w:r>
      <w:proofErr w:type="gramStart"/>
      <w:r w:rsidRPr="005C6DF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Рассмотрим</w:t>
      </w:r>
      <w:proofErr w:type="gramEnd"/>
      <w:r w:rsidRPr="005C6DF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какие основание имеются для этого у работодателя</w:t>
      </w:r>
    </w:p>
    <w:p w:rsidR="005C6DF5" w:rsidRPr="005C6DF5" w:rsidRDefault="005C6DF5" w:rsidP="005C6DF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noProof/>
          <w:color w:val="273350"/>
          <w:sz w:val="28"/>
          <w:szCs w:val="28"/>
          <w:lang w:eastAsia="ru-RU"/>
        </w:rPr>
        <w:drawing>
          <wp:inline distT="0" distB="0" distL="0" distR="0">
            <wp:extent cx="2876550" cy="1885950"/>
            <wp:effectExtent l="0" t="0" r="0" b="0"/>
            <wp:docPr id="1" name="Рисунок 1" descr="Обязательный перевод женщин на другую работ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язательный перевод женщин на другую работу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соответствии со ст. 254 Трудового кодекса Российской Федерации (далее – ТК РФ):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беременным женщинам в соответствии с медицинским заключением и по их заявлению снижаются нормы выработки, нормы обслуживания либо эти женщины переводятся на другую работу, исключающую воздействие неблагоприятных производственных факторов, с сохранением среднего заработка по прежней работе.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До предоставления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все пропущенные вследствие этого рабочие дни за счет </w:t>
      </w:r>
      <w:bookmarkStart w:id="0" w:name="_GoBack"/>
      <w:bookmarkEnd w:id="0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средств работодателя.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Условия труда женщин в период беременности и кормления ребёнка должны соответствовать допустимым условиям труда санитарным правилам СП 2.2.3670-20 «Санитарно-эпидемиологические требования к условиям труда», утв. постановлением Главного государственного санитарного врача Российской Федерации от 02.12.2020 г. № 40.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женщины, имеющие детей в возрасте до полутора лет, в случае невозможности выполнения прежней работы переводятся по их заявлению на другую работу с оплатой труда по выполняемой работе, но не ниже среднего заработка по прежней работе до достижения ребенком возраста полутора лет.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Ст. 298</w:t>
      </w: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 ТК РФ предусмотрен запрет на работы, выполняемые вахтовым методом. </w:t>
      </w:r>
      <w:proofErr w:type="gramStart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На них не могут привлекаться беременные женщины и женщины, имеющие детей в возрасте до трех лет, а также лица, имеющие противопоказания к выполнению работ вахтовым методом в соответствии с медицинским заключением (приказ Министерства здравоохранения РФ от 14 сентября 2020 г. № 972н «Об утверждении Порядка выдачи медицинскими организациями справок и медицинских заключений»).</w:t>
      </w:r>
      <w:proofErr w:type="gramEnd"/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К работе в ночное время и сверхурочно не допускаются: беременные женщины, 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матери и отцы, воспитывающие без супруга (супруги) детей в возрасте до четырнадцати лет, а также опекуны детей указанного возраста, родитель, имеющий ребенка</w:t>
      </w:r>
      <w:proofErr w:type="gramEnd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proofErr w:type="gramStart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возрасте до четырнадцати лет, в случае, если другой родитель работает вахтовым методом, а также работники, имеющие трех и более детей в возрасте до восемнадцати лет,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условии, если такая работа не запрещена им по состоянию здоровья</w:t>
      </w:r>
      <w:proofErr w:type="gramEnd"/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 и сверхурочной работы (ст. 96, 99 ТК РФ).</w:t>
      </w:r>
    </w:p>
    <w:p w:rsidR="005C6DF5" w:rsidRPr="005C6DF5" w:rsidRDefault="005C6DF5" w:rsidP="005C6DF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5C6DF5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Запрещено применение труда женщин в возрасте до 35 лет, а беременных женщин любого возраста в растениеводстве, животноводстве, звероводстве, с применением ядохимикатов, пестицидов, дезинфицирующих средств (постановление ВС РСФСР от 01.11.1990 N 298/3-1).</w:t>
      </w:r>
    </w:p>
    <w:p w:rsidR="00552280" w:rsidRPr="005C6DF5" w:rsidRDefault="00552280" w:rsidP="005C6D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2280" w:rsidRPr="005C6DF5" w:rsidSect="0000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DF5"/>
    <w:rsid w:val="00000B57"/>
    <w:rsid w:val="00060E9A"/>
    <w:rsid w:val="00552280"/>
    <w:rsid w:val="005C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1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82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8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42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VIHODTSEVA_AV</dc:creator>
  <cp:lastModifiedBy>Грязнова</cp:lastModifiedBy>
  <cp:revision>2</cp:revision>
  <dcterms:created xsi:type="dcterms:W3CDTF">2025-06-11T00:05:00Z</dcterms:created>
  <dcterms:modified xsi:type="dcterms:W3CDTF">2025-06-11T00:05:00Z</dcterms:modified>
</cp:coreProperties>
</file>