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11BD" w:rsidRPr="00AA11BD" w:rsidRDefault="00AA11BD" w:rsidP="00AA11BD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aps/>
          <w:color w:val="000000"/>
          <w:sz w:val="12"/>
          <w:szCs w:val="12"/>
          <w:lang w:eastAsia="ru-RU"/>
        </w:rPr>
      </w:pPr>
      <w:r w:rsidRPr="00AA11BD">
        <w:rPr>
          <w:rFonts w:ascii="Tahoma" w:eastAsia="Times New Roman" w:hAnsi="Tahoma" w:cs="Tahoma"/>
          <w:caps/>
          <w:color w:val="000000"/>
          <w:sz w:val="12"/>
          <w:szCs w:val="12"/>
          <w:lang w:eastAsia="ru-RU"/>
        </w:rPr>
        <w:fldChar w:fldCharType="begin"/>
      </w:r>
      <w:r w:rsidRPr="00AA11BD">
        <w:rPr>
          <w:rFonts w:ascii="Tahoma" w:eastAsia="Times New Roman" w:hAnsi="Tahoma" w:cs="Tahoma"/>
          <w:caps/>
          <w:color w:val="000000"/>
          <w:sz w:val="12"/>
          <w:szCs w:val="12"/>
          <w:lang w:eastAsia="ru-RU"/>
        </w:rPr>
        <w:instrText xml:space="preserve"> HYPERLINK "https://partizansk-vesti.ru/" \o "МАУ \"Редакция газеты \"Вести\" \» " </w:instrText>
      </w:r>
      <w:r w:rsidRPr="00AA11BD">
        <w:rPr>
          <w:rFonts w:ascii="Tahoma" w:eastAsia="Times New Roman" w:hAnsi="Tahoma" w:cs="Tahoma"/>
          <w:caps/>
          <w:color w:val="000000"/>
          <w:sz w:val="12"/>
          <w:szCs w:val="12"/>
          <w:lang w:eastAsia="ru-RU"/>
        </w:rPr>
        <w:fldChar w:fldCharType="separate"/>
      </w:r>
      <w:r w:rsidRPr="00AA11BD">
        <w:rPr>
          <w:rFonts w:ascii="Tahoma" w:eastAsia="Times New Roman" w:hAnsi="Tahoma" w:cs="Tahoma"/>
          <w:b/>
          <w:bCs/>
          <w:caps/>
          <w:color w:val="000000"/>
          <w:sz w:val="12"/>
          <w:u w:val="single"/>
          <w:lang w:eastAsia="ru-RU"/>
        </w:rPr>
        <w:t>МАУ "Редакция газеты "Вести"</w:t>
      </w:r>
      <w:r w:rsidRPr="00AA11BD">
        <w:rPr>
          <w:rFonts w:ascii="Tahoma" w:eastAsia="Times New Roman" w:hAnsi="Tahoma" w:cs="Tahoma"/>
          <w:caps/>
          <w:color w:val="000000"/>
          <w:sz w:val="12"/>
          <w:szCs w:val="12"/>
          <w:lang w:eastAsia="ru-RU"/>
        </w:rPr>
        <w:fldChar w:fldCharType="end"/>
      </w:r>
    </w:p>
    <w:p w:rsidR="00AA11BD" w:rsidRPr="00AA11BD" w:rsidRDefault="00AA11BD" w:rsidP="00AA11BD">
      <w:pPr>
        <w:shd w:val="clear" w:color="auto" w:fill="FFFFFF"/>
        <w:spacing w:after="0" w:line="336" w:lineRule="atLeast"/>
        <w:outlineLvl w:val="1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</w:pPr>
      <w:hyperlink r:id="rId4" w:tooltip="Постоянная ссылка на Фалаза и Русский: пешком и на велосипеде" w:history="1">
        <w:proofErr w:type="spellStart"/>
        <w:r w:rsidRPr="00AA11BD">
          <w:rPr>
            <w:rFonts w:ascii="Tahoma" w:eastAsia="Times New Roman" w:hAnsi="Tahoma" w:cs="Tahoma"/>
            <w:b/>
            <w:bCs/>
            <w:color w:val="176AD0"/>
            <w:u w:val="single"/>
            <w:lang w:eastAsia="ru-RU"/>
          </w:rPr>
          <w:t>Фалаза</w:t>
        </w:r>
        <w:proofErr w:type="spellEnd"/>
        <w:r w:rsidRPr="00AA11BD">
          <w:rPr>
            <w:rFonts w:ascii="Tahoma" w:eastAsia="Times New Roman" w:hAnsi="Tahoma" w:cs="Tahoma"/>
            <w:b/>
            <w:bCs/>
            <w:color w:val="176AD0"/>
            <w:u w:val="single"/>
            <w:lang w:eastAsia="ru-RU"/>
          </w:rPr>
          <w:t xml:space="preserve"> и Русский: пешком и на велосипеде</w:t>
        </w:r>
      </w:hyperlink>
    </w:p>
    <w:p w:rsidR="00AA11BD" w:rsidRPr="00AA11BD" w:rsidRDefault="00AA11BD" w:rsidP="00AA11BD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176AD0"/>
          <w:sz w:val="14"/>
          <w:szCs w:val="14"/>
          <w:lang w:eastAsia="ru-RU"/>
        </w:rPr>
      </w:pPr>
      <w:r w:rsidRPr="00AA11BD">
        <w:rPr>
          <w:rFonts w:ascii="Tahoma" w:eastAsia="Times New Roman" w:hAnsi="Tahoma" w:cs="Tahoma"/>
          <w:b/>
          <w:bCs/>
          <w:color w:val="176AD0"/>
          <w:sz w:val="14"/>
          <w:szCs w:val="14"/>
          <w:lang w:eastAsia="ru-RU"/>
        </w:rPr>
        <w:t>31.01.2025</w:t>
      </w:r>
    </w:p>
    <w:p w:rsidR="00AA11BD" w:rsidRPr="00AA11BD" w:rsidRDefault="00AA11BD" w:rsidP="00AA11BD">
      <w:pPr>
        <w:shd w:val="clear" w:color="auto" w:fill="FFFFFF"/>
        <w:spacing w:after="48" w:line="384" w:lineRule="atLeast"/>
        <w:jc w:val="both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17"/>
          <w:szCs w:val="17"/>
          <w:bdr w:val="none" w:sz="0" w:space="0" w:color="auto" w:frame="1"/>
          <w:lang w:eastAsia="ru-RU"/>
        </w:rPr>
        <w:drawing>
          <wp:inline distT="0" distB="0" distL="0" distR="0">
            <wp:extent cx="1713230" cy="1144905"/>
            <wp:effectExtent l="19050" t="0" r="1270" b="0"/>
            <wp:docPr id="1" name="Рисунок 1" descr="На пути к урочищу Щеки туристы могут остановиться на удобной площадке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На пути к урочищу Щеки туристы могут остановиться на удобной площадке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3230" cy="1144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A11BD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Партизанский городской округ в прошлом году стал одним из первых, где появилось комфортное место отдыха для путешественников в районе села Хмельницкое. В нынешнем году подобный объект появится в соседнем округе.</w:t>
      </w:r>
    </w:p>
    <w:p w:rsidR="00AA11BD" w:rsidRPr="00AA11BD" w:rsidRDefault="00AA11BD" w:rsidP="00AA11BD">
      <w:pPr>
        <w:shd w:val="clear" w:color="auto" w:fill="FFFFFF"/>
        <w:spacing w:after="48" w:line="384" w:lineRule="atLeast"/>
        <w:jc w:val="both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AA11BD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Популярный маршрут на гору </w:t>
      </w:r>
      <w:proofErr w:type="spellStart"/>
      <w:r w:rsidRPr="00AA11BD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Фалаза</w:t>
      </w:r>
      <w:proofErr w:type="spellEnd"/>
      <w:r w:rsidRPr="00AA11BD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 в </w:t>
      </w:r>
      <w:proofErr w:type="spellStart"/>
      <w:r w:rsidRPr="00AA11BD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Шкотовском</w:t>
      </w:r>
      <w:proofErr w:type="spellEnd"/>
      <w:r w:rsidRPr="00AA11BD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 округе Приморья оборудуют парковкой для автобусов и другими объектами, посещаемыми туристами.</w:t>
      </w:r>
      <w:r w:rsidRPr="00AA11BD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br/>
        <w:t xml:space="preserve">Концепцию благоустройства разрабатывает Корпорация развития Приморья при поддержке региональной власти. Как сообщает пресс-служба правительства нашего края, новый, почти четырехкилометровый маршрут объединит существующие разрозненные локации и будет разделен на три участка разного уровня сложности. Каждый из них будет обеспечен развитой инфраструктурой для разных целевых групп, включая семейных </w:t>
      </w:r>
      <w:proofErr w:type="spellStart"/>
      <w:r w:rsidRPr="00AA11BD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автопутешественников</w:t>
      </w:r>
      <w:proofErr w:type="spellEnd"/>
      <w:r w:rsidRPr="00AA11BD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, </w:t>
      </w:r>
      <w:proofErr w:type="spellStart"/>
      <w:r w:rsidRPr="00AA11BD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маломобильных</w:t>
      </w:r>
      <w:proofErr w:type="spellEnd"/>
      <w:r w:rsidRPr="00AA11BD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 туристов.</w:t>
      </w:r>
      <w:r w:rsidRPr="00AA11BD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br/>
        <w:t xml:space="preserve">Так, на первом участке, у подножия горы, предполагается </w:t>
      </w:r>
      <w:proofErr w:type="gramStart"/>
      <w:r w:rsidRPr="00AA11BD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разместить</w:t>
      </w:r>
      <w:proofErr w:type="gramEnd"/>
      <w:r w:rsidRPr="00AA11BD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 большую парковку для туристических автобусов и легковых автомобилей. На всем протяжении новый маршрут будет оборудован информационными стендами, указателями, </w:t>
      </w:r>
      <w:proofErr w:type="spellStart"/>
      <w:r w:rsidRPr="00AA11BD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фотозонами</w:t>
      </w:r>
      <w:proofErr w:type="spellEnd"/>
      <w:r w:rsidRPr="00AA11BD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, местами отдыха, санитарными станциями и смотровыми площадками на высоких точках.</w:t>
      </w:r>
      <w:r w:rsidRPr="00AA11BD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br/>
        <w:t>Современное благоустройство тропы «</w:t>
      </w:r>
      <w:proofErr w:type="spellStart"/>
      <w:r w:rsidRPr="00AA11BD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Фалаза</w:t>
      </w:r>
      <w:proofErr w:type="spellEnd"/>
      <w:r w:rsidRPr="00AA11BD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» значительно повысит безопасность и доступность маршрута для туристов с разным уровнем подготовки к пешим походам. При определении ширины дороги будут учтены и интересы велосипедистов.</w:t>
      </w:r>
      <w:r w:rsidRPr="00AA11BD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br/>
        <w:t xml:space="preserve">Завершение презентации </w:t>
      </w:r>
      <w:proofErr w:type="spellStart"/>
      <w:r w:rsidRPr="00AA11BD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эко-тропы</w:t>
      </w:r>
      <w:proofErr w:type="spellEnd"/>
      <w:r w:rsidRPr="00AA11BD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 как точки туристического притяжения в </w:t>
      </w:r>
      <w:proofErr w:type="spellStart"/>
      <w:r w:rsidRPr="00AA11BD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Шкотовском</w:t>
      </w:r>
      <w:proofErr w:type="spellEnd"/>
      <w:r w:rsidRPr="00AA11BD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 муниципальном округе планируется к марту этого года, далее она будет передана на согласование в министерство по туризму Приморского края.</w:t>
      </w:r>
      <w:r w:rsidRPr="00AA11BD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br/>
        <w:t>Ранее губернатор Олег Кожемяко на планерном совещании с органами исполнительной власти и главами муниципальных образований края поручил создать туристические тропы в каждом муниципалитете Приморья:</w:t>
      </w:r>
      <w:r w:rsidRPr="00AA11BD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br/>
        <w:t>— Эти площадки будут привлекательны для тысяч туристов и позволят создать новые рабочие места. Нам нужно максимально использовать наши географические преимущества.</w:t>
      </w:r>
      <w:r w:rsidRPr="00AA11BD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br/>
        <w:t>Напомним, в прошлом году в Партизанском городском округе по итогам проведенного конкурса предпринимателю была выделена субсидия из местного бюджета на возмещение затрат, связанных с реализацией проекта по благоустройству территорий, прилегающих к местам туристского показа.</w:t>
      </w:r>
      <w:r w:rsidRPr="00AA11BD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br/>
        <w:t xml:space="preserve">На эти средства, на условиях </w:t>
      </w:r>
      <w:proofErr w:type="spellStart"/>
      <w:r w:rsidRPr="00AA11BD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софинансирования</w:t>
      </w:r>
      <w:proofErr w:type="spellEnd"/>
      <w:r w:rsidRPr="00AA11BD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 из краевого бюджета, была благоустроена территория придорожного сервиса возле кафе «У ущелья Дарданеллы» в селе Хмельницком. Полученные деньги позволили неподалеку от закусочной создать комфортные условия для участников дорожного движения и туристов. Здесь обустроили ярмарочную площадку, автомобильную стоянку, освещение, информационный щит. По оценке специалистов, все эти преобразования станут частью мероприятий по развитию автотуризма в Приморском крае.</w:t>
      </w:r>
      <w:r w:rsidRPr="00AA11BD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br/>
      </w:r>
      <w:r w:rsidRPr="00AA11BD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lastRenderedPageBreak/>
        <w:t xml:space="preserve">Привлекательнее становится регион и для любителей двухколесного транспорта. В перспективе нулевой километр </w:t>
      </w:r>
      <w:proofErr w:type="spellStart"/>
      <w:r w:rsidRPr="00AA11BD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велодорог</w:t>
      </w:r>
      <w:proofErr w:type="spellEnd"/>
      <w:r w:rsidRPr="00AA11BD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 России и </w:t>
      </w:r>
      <w:proofErr w:type="spellStart"/>
      <w:r w:rsidRPr="00AA11BD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велотропа</w:t>
      </w:r>
      <w:proofErr w:type="spellEnd"/>
      <w:r w:rsidRPr="00AA11BD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 длиной 50 километров появятся на Русском острове во Владивостоке.</w:t>
      </w:r>
      <w:r w:rsidRPr="00AA11BD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br/>
        <w:t xml:space="preserve">Как сообщает Агентство стратегических инициатив, планы по комплексному развитию современного </w:t>
      </w:r>
      <w:proofErr w:type="spellStart"/>
      <w:r w:rsidRPr="00AA11BD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велотуризма</w:t>
      </w:r>
      <w:proofErr w:type="spellEnd"/>
      <w:r w:rsidRPr="00AA11BD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 в Приморском крае обсудили губернатор Олег Кожемяко, глава Владивостока Константин Шестаков, директор дивизиона «Городская экономика» Агентства стратегических инициатив Ольга Захарова и другие участники рабочей встречи.</w:t>
      </w:r>
      <w:r w:rsidRPr="00AA11BD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br/>
        <w:t>Проект не только создаст уникальную зону для активного отдыха, но и укрепит статус Приморья как лидирующего региона в развитии туристической инфраструктуры России.</w:t>
      </w:r>
      <w:r w:rsidRPr="00AA11BD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br/>
        <w:t xml:space="preserve">Строительство недостающего участка велодорожки вдоль Университетского проспекта станет ключевой частью проекта создания кольцевой туристической </w:t>
      </w:r>
      <w:proofErr w:type="spellStart"/>
      <w:r w:rsidRPr="00AA11BD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велотропы</w:t>
      </w:r>
      <w:proofErr w:type="spellEnd"/>
      <w:r w:rsidRPr="00AA11BD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, которая охватит весь остров Русский, с радиальными ответвлениями ко всем основным достопримечательностям.</w:t>
      </w:r>
      <w:r w:rsidRPr="00AA11BD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br/>
        <w:t xml:space="preserve">Там же будет установлен главный символ проекта – нулевой километр </w:t>
      </w:r>
      <w:proofErr w:type="spellStart"/>
      <w:r w:rsidRPr="00AA11BD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велодорог</w:t>
      </w:r>
      <w:proofErr w:type="spellEnd"/>
      <w:r w:rsidRPr="00AA11BD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 России, который расположится в районе полукапонира №5 Владивостокской крепости. Дополнительно планируется обустроить смотровые площадки, установить навигационные знаки и информационные щиты.</w:t>
      </w:r>
      <w:r w:rsidRPr="00AA11BD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br/>
        <w:t>Инициатива имеет масштабное значение не только для Приморского края, но и для всей страны. Остров Русский станет круглогодичной площадкой для активного туризма, где велосипед будет главным транспортным средством для передвижения, а также откроет дополнительные возможности для любителей триатлона, лыж и пешего туризма.</w:t>
      </w:r>
      <w:r w:rsidRPr="00AA11BD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br/>
        <w:t xml:space="preserve">Этот проект станет первым в России опытом создания полноценной туристической </w:t>
      </w:r>
      <w:proofErr w:type="spellStart"/>
      <w:r w:rsidRPr="00AA11BD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велотропы</w:t>
      </w:r>
      <w:proofErr w:type="spellEnd"/>
      <w:r w:rsidRPr="00AA11BD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, включающей инфраструктурные решения, которые могут быть использованы другими регионами в качестве примера.</w:t>
      </w:r>
      <w:r w:rsidRPr="00AA11BD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br/>
        <w:t xml:space="preserve">Отметим, что по инициативе губернатора Приморья Олега Кожемяко на острове Русском уже фактически приступили к созданию комфортной инфраструктуры для велосипедистов. Так, в 2024 году на участке от кампуса ДВФУ до мыса </w:t>
      </w:r>
      <w:proofErr w:type="spellStart"/>
      <w:r w:rsidRPr="00AA11BD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Ахлестышева</w:t>
      </w:r>
      <w:proofErr w:type="spellEnd"/>
      <w:r w:rsidRPr="00AA11BD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 сделали велодорожку, благодаря которой появилось шесть километров непрерывного пространства для любителей этого двухколесного транспорта. Также обустроили еще более четырех километров для них на участке от Университетского проспекта до поселка Экипажного.</w:t>
      </w:r>
      <w:r w:rsidRPr="00AA11BD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br/>
        <w:t xml:space="preserve">— Мы видим, что остров Русский стал местом притяжения для жителей и гостей Приморья – всех, кто любит активный образ жизни. Сюда едут поплавать в море, покататься на сапе или </w:t>
      </w:r>
      <w:proofErr w:type="spellStart"/>
      <w:r w:rsidRPr="00AA11BD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серфе</w:t>
      </w:r>
      <w:proofErr w:type="spellEnd"/>
      <w:r w:rsidRPr="00AA11BD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, прогуляться пешком с рюкзаком по сопкам, покататься зимой на лыжах, и, конечно, </w:t>
      </w:r>
      <w:proofErr w:type="spellStart"/>
      <w:r w:rsidRPr="00AA11BD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велопрогулки</w:t>
      </w:r>
      <w:proofErr w:type="spellEnd"/>
      <w:r w:rsidRPr="00AA11BD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 стали для многих любимым занятием. Сам рельеф острова и виды, которые здесь открываются, располагают к этому, – сказал глава региона.</w:t>
      </w:r>
      <w:r w:rsidRPr="00AA11BD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br/>
        <w:t xml:space="preserve">Проект реализуется по поручению президента России Владимира Путина по созданию национальной системы туристических троп, включая </w:t>
      </w:r>
      <w:proofErr w:type="spellStart"/>
      <w:r w:rsidRPr="00AA11BD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велотропы</w:t>
      </w:r>
      <w:proofErr w:type="spellEnd"/>
      <w:r w:rsidRPr="00AA11BD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.</w:t>
      </w:r>
      <w:r w:rsidRPr="00AA11BD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br/>
        <w:t>Проект не только создаст уникальную зону для активного отдыха, но и укрепит статус Приморья как лидирующего региона в развитии туристической инфраструктуры России.</w:t>
      </w:r>
    </w:p>
    <w:p w:rsidR="00AA11BD" w:rsidRPr="00AA11BD" w:rsidRDefault="00AA11BD" w:rsidP="00AA11BD">
      <w:pPr>
        <w:shd w:val="clear" w:color="auto" w:fill="FFFFFF"/>
        <w:spacing w:after="48" w:line="384" w:lineRule="atLeast"/>
        <w:jc w:val="right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proofErr w:type="spellStart"/>
      <w:r w:rsidRPr="00AA11BD">
        <w:rPr>
          <w:rFonts w:ascii="Tahoma" w:eastAsia="Times New Roman" w:hAnsi="Tahoma" w:cs="Tahoma"/>
          <w:b/>
          <w:bCs/>
          <w:color w:val="000000"/>
          <w:sz w:val="17"/>
          <w:lang w:eastAsia="ru-RU"/>
        </w:rPr>
        <w:t>Соб</w:t>
      </w:r>
      <w:proofErr w:type="spellEnd"/>
      <w:r w:rsidRPr="00AA11BD">
        <w:rPr>
          <w:rFonts w:ascii="Tahoma" w:eastAsia="Times New Roman" w:hAnsi="Tahoma" w:cs="Tahoma"/>
          <w:b/>
          <w:bCs/>
          <w:color w:val="000000"/>
          <w:sz w:val="17"/>
          <w:lang w:eastAsia="ru-RU"/>
        </w:rPr>
        <w:t xml:space="preserve">. </w:t>
      </w:r>
      <w:proofErr w:type="spellStart"/>
      <w:r w:rsidRPr="00AA11BD">
        <w:rPr>
          <w:rFonts w:ascii="Tahoma" w:eastAsia="Times New Roman" w:hAnsi="Tahoma" w:cs="Tahoma"/>
          <w:b/>
          <w:bCs/>
          <w:color w:val="000000"/>
          <w:sz w:val="17"/>
          <w:lang w:eastAsia="ru-RU"/>
        </w:rPr>
        <w:t>инф</w:t>
      </w:r>
      <w:proofErr w:type="spellEnd"/>
      <w:r w:rsidRPr="00AA11BD">
        <w:rPr>
          <w:rFonts w:ascii="Tahoma" w:eastAsia="Times New Roman" w:hAnsi="Tahoma" w:cs="Tahoma"/>
          <w:b/>
          <w:bCs/>
          <w:color w:val="000000"/>
          <w:sz w:val="17"/>
          <w:lang w:eastAsia="ru-RU"/>
        </w:rPr>
        <w:t>.</w:t>
      </w:r>
    </w:p>
    <w:p w:rsidR="00C85046" w:rsidRDefault="00C85046"/>
    <w:p w:rsidR="00AA11BD" w:rsidRDefault="00AA11BD">
      <w:r w:rsidRPr="00AA11BD">
        <w:t>https://partizansk-vesti.ru/blagoustrojstvo-2/falaza-i-russkij-peshkom-i-na-velosipede/</w:t>
      </w:r>
    </w:p>
    <w:sectPr w:rsidR="00AA11BD" w:rsidSect="00C850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AA11BD"/>
    <w:rsid w:val="00AA11BD"/>
    <w:rsid w:val="00C850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5046"/>
  </w:style>
  <w:style w:type="paragraph" w:styleId="2">
    <w:name w:val="heading 2"/>
    <w:basedOn w:val="a"/>
    <w:link w:val="20"/>
    <w:uiPriority w:val="9"/>
    <w:qFormat/>
    <w:rsid w:val="00AA11B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A11B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AA11BD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AA11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A11BD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AA11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A11B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79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14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791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828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832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997077">
                  <w:marLeft w:val="2783"/>
                  <w:marRight w:val="2783"/>
                  <w:marTop w:val="0"/>
                  <w:marBottom w:val="0"/>
                  <w:divBdr>
                    <w:top w:val="none" w:sz="0" w:space="0" w:color="auto"/>
                    <w:left w:val="dotted" w:sz="4" w:space="0" w:color="000000"/>
                    <w:bottom w:val="none" w:sz="0" w:space="0" w:color="auto"/>
                    <w:right w:val="dotted" w:sz="4" w:space="0" w:color="000000"/>
                  </w:divBdr>
                  <w:divsChild>
                    <w:div w:id="781261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6970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://partizansk-vesti.ru/wp-content/uploads/2025/02/IMG_20241016_123403_086.jpg" TargetMode="External"/><Relationship Id="rId4" Type="http://schemas.openxmlformats.org/officeDocument/2006/relationships/hyperlink" Target="https://partizansk-vesti.ru/blagoustrojstvo-2/falaza-i-russkij-peshkom-i-na-velosiped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906</Words>
  <Characters>5166</Characters>
  <Application>Microsoft Office Word</Application>
  <DocSecurity>0</DocSecurity>
  <Lines>43</Lines>
  <Paragraphs>12</Paragraphs>
  <ScaleCrop>false</ScaleCrop>
  <Company/>
  <LinksUpToDate>false</LinksUpToDate>
  <CharactersWithSpaces>6060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Пак</dc:creator>
  <cp:keywords/>
  <dc:description/>
  <cp:lastModifiedBy>Пак</cp:lastModifiedBy>
  <cp:revision>2</cp:revision>
  <dcterms:created xsi:type="dcterms:W3CDTF">2025-02-20T06:28:00Z</dcterms:created>
  <dcterms:modified xsi:type="dcterms:W3CDTF">2025-02-20T06:29:00Z</dcterms:modified>
</cp:coreProperties>
</file>