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35"/>
        <w:gridCol w:w="4536"/>
      </w:tblGrid>
      <w:tr w:rsidR="00E00323" w:rsidRPr="00E00323">
        <w:tc>
          <w:tcPr>
            <w:tcW w:w="4535" w:type="dxa"/>
          </w:tcPr>
          <w:p w:rsidR="00E00323" w:rsidRPr="00E00323" w:rsidRDefault="00E00323" w:rsidP="00E0032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spacing w:line="360" w:lineRule="auto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Приложение №</w:t>
            </w:r>
            <w:r w:rsidR="008C2F87">
              <w:rPr>
                <w:sz w:val="24"/>
                <w:szCs w:val="24"/>
              </w:rPr>
              <w:t xml:space="preserve"> </w:t>
            </w:r>
            <w:r w:rsidR="00904633">
              <w:rPr>
                <w:sz w:val="24"/>
                <w:szCs w:val="24"/>
              </w:rPr>
              <w:t>1</w:t>
            </w:r>
            <w:r w:rsidR="000C2F0C">
              <w:rPr>
                <w:sz w:val="24"/>
                <w:szCs w:val="24"/>
              </w:rPr>
              <w:t>1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>к административному регламенту</w:t>
            </w:r>
          </w:p>
          <w:p w:rsidR="00E00323" w:rsidRPr="00E00323" w:rsidRDefault="00E00323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 w:rsidRPr="00E00323">
              <w:rPr>
                <w:sz w:val="24"/>
                <w:szCs w:val="24"/>
              </w:rPr>
              <w:t xml:space="preserve">Администрации Партизанского городского округа по предоставлению государственной услуги </w:t>
            </w:r>
            <w:r w:rsidR="00112A10">
              <w:rPr>
                <w:sz w:val="24"/>
                <w:szCs w:val="24"/>
              </w:rPr>
              <w:t>«</w:t>
            </w:r>
            <w:r w:rsidRPr="00E00323">
              <w:rPr>
                <w:sz w:val="24"/>
                <w:szCs w:val="24"/>
              </w:rPr>
              <w:t>осуществлени</w:t>
            </w:r>
            <w:r w:rsidR="00EB4A24">
              <w:rPr>
                <w:sz w:val="24"/>
                <w:szCs w:val="24"/>
              </w:rPr>
              <w:t>е</w:t>
            </w:r>
            <w:r w:rsidRPr="00E00323">
              <w:rPr>
                <w:sz w:val="24"/>
                <w:szCs w:val="24"/>
              </w:rPr>
              <w:t xml:space="preserve"> государственной экспертизы условий труда</w:t>
            </w:r>
            <w:r w:rsidR="00112A10">
              <w:rPr>
                <w:sz w:val="24"/>
                <w:szCs w:val="24"/>
              </w:rPr>
              <w:t>»</w:t>
            </w:r>
            <w:r w:rsidRPr="00E00323">
              <w:rPr>
                <w:sz w:val="24"/>
                <w:szCs w:val="24"/>
              </w:rPr>
              <w:t xml:space="preserve">, утвержденному постановлением администрации Партизанского городского округа </w:t>
            </w:r>
          </w:p>
          <w:p w:rsidR="00E00323" w:rsidRPr="00E00323" w:rsidRDefault="009A66C4" w:rsidP="00E00323">
            <w:pPr>
              <w:pStyle w:val="a3"/>
              <w:autoSpaceDE w:val="0"/>
              <w:autoSpaceDN w:val="0"/>
              <w:adjustRightInd w:val="0"/>
              <w:ind w:left="0"/>
              <w:jc w:val="center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«13» июня 2023 г. № 874 - па</w:t>
            </w:r>
          </w:p>
          <w:p w:rsidR="00E00323" w:rsidRPr="00E00323" w:rsidRDefault="00E00323" w:rsidP="008C2F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C2F0C" w:rsidRPr="000C2F0C" w:rsidRDefault="000C2F0C" w:rsidP="000C2F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ar518"/>
      <w:bookmarkEnd w:id="0"/>
      <w:r w:rsidRPr="000C2F0C">
        <w:rPr>
          <w:rFonts w:ascii="Times New Roman" w:hAnsi="Times New Roman" w:cs="Times New Roman"/>
          <w:sz w:val="24"/>
          <w:szCs w:val="24"/>
        </w:rPr>
        <w:t>ПЕРЕЧЕНЬ</w:t>
      </w:r>
    </w:p>
    <w:p w:rsidR="000C2F0C" w:rsidRPr="000C2F0C" w:rsidRDefault="000C2F0C" w:rsidP="000C2F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ДОКУМЕНТОВ, ПРИЛАГАЕМЫХ ИЛИ ЯВЛЯЮЩИХСЯ ЧАСТЬЮ ОТЧЕТА</w:t>
      </w:r>
    </w:p>
    <w:p w:rsidR="000C2F0C" w:rsidRPr="000C2F0C" w:rsidRDefault="000C2F0C" w:rsidP="000C2F0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О РЕЗУЛЬТАТАХ ПРОВЕДЕНИЯ СПЕЦИАЛЬНОЙ ОЦЕНКИ УСЛОВИЙ ТРУДА</w:t>
      </w:r>
    </w:p>
    <w:p w:rsidR="000C2F0C" w:rsidRPr="000C2F0C" w:rsidRDefault="000C2F0C" w:rsidP="000C2F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0C2F0C" w:rsidRPr="000C2F0C" w:rsidRDefault="000C2F0C" w:rsidP="000C2F0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1. Приказ о создании комиссии по проведению специальной оценки условий труда (далее - комиссия работодателя).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2. Перечень рабочих мест, сформированный комиссией работодателя, на которых в соответствующем году должна быть проведена специальная оценка условий труда (далее - СОУТ).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3. Заключение эксперта о результатах идентификации вредных и (или) опасных производственных факторов с приложением Перечня идентифицированных потенциально вредных и (или) опасных производственных факторов, подлежащих исследованиям (испытаниям) и измерениям на рабочих местах.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 xml:space="preserve">4. Перечень вредных и (или) опасных производственных факторов, подлежащих исследованиям (испытаниям) и измерениям на рабочих местах, указанных в </w:t>
      </w:r>
      <w:hyperlink r:id="rId5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0C2F0C">
          <w:rPr>
            <w:rFonts w:ascii="Times New Roman" w:hAnsi="Times New Roman" w:cs="Times New Roman"/>
            <w:color w:val="0000FF"/>
            <w:sz w:val="24"/>
            <w:szCs w:val="24"/>
          </w:rPr>
          <w:t>части 6 статьи 10</w:t>
        </w:r>
      </w:hyperlink>
      <w:r w:rsidRPr="000C2F0C">
        <w:rPr>
          <w:rFonts w:ascii="Times New Roman" w:hAnsi="Times New Roman" w:cs="Times New Roman"/>
          <w:sz w:val="24"/>
          <w:szCs w:val="24"/>
        </w:rPr>
        <w:t xml:space="preserve"> Федерального закона от 28 декабря 2013 года N 426-ФЗ "О специальной оценке условий труда", определенный экспертом в соответствии с требованиями </w:t>
      </w:r>
      <w:hyperlink r:id="rId6" w:tooltip="Федеральный закон от 28.12.2013 N 426-ФЗ (ред. от 30.12.2020) &quot;О специальной оценке условий труда&quot; (с изм. и доп., вступ. в силу с 01.01.2021){КонсультантПлюс}" w:history="1">
        <w:r w:rsidRPr="000C2F0C">
          <w:rPr>
            <w:rFonts w:ascii="Times New Roman" w:hAnsi="Times New Roman" w:cs="Times New Roman"/>
            <w:color w:val="0000FF"/>
            <w:sz w:val="24"/>
            <w:szCs w:val="24"/>
          </w:rPr>
          <w:t>части 7 статьи 10</w:t>
        </w:r>
      </w:hyperlink>
      <w:r w:rsidRPr="000C2F0C">
        <w:rPr>
          <w:rFonts w:ascii="Times New Roman" w:hAnsi="Times New Roman" w:cs="Times New Roman"/>
          <w:sz w:val="24"/>
          <w:szCs w:val="24"/>
        </w:rPr>
        <w:t xml:space="preserve"> данного Федерального закона (при наличии).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5. Документы, подтверждающие утверждение комиссией результатов идентификации или определения вредных и (или) опасных производственных факторов, подлежащих исследованиям (испытаниям) и измерениям (протоколы заседаний комиссии работодателя).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6. Иные заключения и решения эксперта, принятые им в ходе проведения СОУТ (при наличии).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7. Документы, содержащие результаты исследований (испытаний) и измерений вредных и (или) опасных факторов производственной среды и трудового процесса на рабочих местах, протоколы производственного (лабораторного) контроля условий труда (в случае принятия комиссией работодателя по представлению эксперта организации, проводившей СОУТ, решения об их использовании).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8. Карта хронометража рабочего времени (рабочей смены) на рабочих местах, указанных в заявлении (если идентифицированный вредный производственный фактор требует учета продолжительности воздействия).</w:t>
      </w:r>
    </w:p>
    <w:p w:rsidR="000C2F0C" w:rsidRPr="000C2F0C" w:rsidRDefault="000C2F0C" w:rsidP="000C2F0C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9. Протоколы (решения) комиссии работодателя (при наличии).</w:t>
      </w:r>
    </w:p>
    <w:p w:rsidR="000C2F0C" w:rsidRPr="000C2F0C" w:rsidRDefault="000C2F0C" w:rsidP="00EE5E0A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2F0C">
        <w:rPr>
          <w:rFonts w:ascii="Times New Roman" w:hAnsi="Times New Roman" w:cs="Times New Roman"/>
          <w:sz w:val="24"/>
          <w:szCs w:val="24"/>
        </w:rPr>
        <w:t>10. Особые мнения членов комиссии (при наличии).</w:t>
      </w:r>
    </w:p>
    <w:p w:rsidR="008C2F87" w:rsidRPr="000C2F0C" w:rsidRDefault="008C2F87" w:rsidP="000C2F0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8C2F87" w:rsidRPr="000C2F0C" w:rsidSect="008C2F87">
      <w:pgSz w:w="11905" w:h="16838"/>
      <w:pgMar w:top="1134" w:right="850" w:bottom="709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0323"/>
    <w:rsid w:val="00031851"/>
    <w:rsid w:val="00037E80"/>
    <w:rsid w:val="00051082"/>
    <w:rsid w:val="00073D77"/>
    <w:rsid w:val="000C221C"/>
    <w:rsid w:val="000C2F0C"/>
    <w:rsid w:val="00112A10"/>
    <w:rsid w:val="00277E53"/>
    <w:rsid w:val="005341DD"/>
    <w:rsid w:val="00627286"/>
    <w:rsid w:val="006273D1"/>
    <w:rsid w:val="006D5C52"/>
    <w:rsid w:val="00886B2C"/>
    <w:rsid w:val="008C2F87"/>
    <w:rsid w:val="00904516"/>
    <w:rsid w:val="00904633"/>
    <w:rsid w:val="009153E5"/>
    <w:rsid w:val="0092452C"/>
    <w:rsid w:val="00960FE1"/>
    <w:rsid w:val="009A66C4"/>
    <w:rsid w:val="009B4270"/>
    <w:rsid w:val="00A01DCD"/>
    <w:rsid w:val="00AA1846"/>
    <w:rsid w:val="00C1611B"/>
    <w:rsid w:val="00CD3A55"/>
    <w:rsid w:val="00D87A60"/>
    <w:rsid w:val="00E00323"/>
    <w:rsid w:val="00EB4A24"/>
    <w:rsid w:val="00EE4142"/>
    <w:rsid w:val="00EE5E0A"/>
    <w:rsid w:val="00F10E90"/>
    <w:rsid w:val="00F518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032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C2F8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0C2F0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94EBACAD0680574BC10D0C58BF4E395E0E9664E6F8866B82EF68309B15D941D731399A2A4A7AC4FB037C68FCF87BCD5DCAF2AA7643FB76F3z0S1B" TargetMode="External"/><Relationship Id="rId5" Type="http://schemas.openxmlformats.org/officeDocument/2006/relationships/hyperlink" Target="consultantplus://offline/ref=94EBACAD0680574BC10D0C58BF4E395E0E9664E6F8866B82EF68309B15D941D731399A2A4A7AC4FB0F7C68FCF87BCD5DCAF2AA7643FB76F3z0S1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59BDB6-C6C4-455A-B6DB-987821870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Gryaznova</dc:creator>
  <cp:lastModifiedBy>Gryaznova</cp:lastModifiedBy>
  <cp:revision>17</cp:revision>
  <dcterms:created xsi:type="dcterms:W3CDTF">2023-02-16T23:55:00Z</dcterms:created>
  <dcterms:modified xsi:type="dcterms:W3CDTF">2023-06-14T02:17:00Z</dcterms:modified>
</cp:coreProperties>
</file>